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00" w:lineRule="atLeast"/>
        <w:ind w:left="0" w:right="0" w:firstLine="0"/>
        <w:jc w:val="center"/>
        <w:rPr>
          <w:rStyle w:val="6"/>
          <w:rFonts w:hint="default" w:ascii="仿宋_GB2312" w:hAnsi="微软雅黑" w:eastAsia="仿宋_GB2312" w:cs="仿宋_GB2312"/>
          <w:i w:val="0"/>
          <w:caps w:val="0"/>
          <w:color w:val="414141"/>
          <w:spacing w:val="0"/>
          <w:sz w:val="32"/>
          <w:szCs w:val="32"/>
          <w:shd w:val="clear" w:fill="FFFFFF"/>
          <w:lang w:val="en-US" w:eastAsia="zh-CN"/>
        </w:rPr>
      </w:pPr>
      <w:r>
        <w:rPr>
          <w:rStyle w:val="6"/>
          <w:rFonts w:hint="eastAsia" w:ascii="仿宋_GB2312" w:hAnsi="微软雅黑" w:eastAsia="仿宋_GB2312" w:cs="仿宋_GB2312"/>
          <w:i w:val="0"/>
          <w:caps w:val="0"/>
          <w:color w:val="414141"/>
          <w:spacing w:val="0"/>
          <w:sz w:val="32"/>
          <w:szCs w:val="32"/>
          <w:shd w:val="clear" w:fill="FFFFFF"/>
          <w:lang w:eastAsia="zh-CN"/>
        </w:rPr>
        <w:t>关于</w:t>
      </w:r>
      <w:r>
        <w:rPr>
          <w:rStyle w:val="6"/>
          <w:rFonts w:hint="eastAsia" w:ascii="仿宋_GB2312" w:hAnsi="微软雅黑" w:eastAsia="仿宋_GB2312" w:cs="仿宋_GB2312"/>
          <w:i w:val="0"/>
          <w:caps w:val="0"/>
          <w:color w:val="414141"/>
          <w:spacing w:val="0"/>
          <w:sz w:val="32"/>
          <w:szCs w:val="32"/>
          <w:shd w:val="clear" w:fill="FFFFFF"/>
          <w:lang w:val="en-US" w:eastAsia="zh-CN"/>
        </w:rPr>
        <w:t>2018-2019学年第二学期综合素质选修课开课的通知</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00" w:lineRule="atLeast"/>
        <w:ind w:left="0" w:right="0" w:firstLine="0"/>
        <w:rPr>
          <w:rStyle w:val="6"/>
          <w:rFonts w:ascii="仿宋_GB2312" w:hAnsi="微软雅黑" w:eastAsia="仿宋_GB2312" w:cs="仿宋_GB2312"/>
          <w:i w:val="0"/>
          <w:caps w:val="0"/>
          <w:color w:val="414141"/>
          <w:spacing w:val="0"/>
          <w:sz w:val="28"/>
          <w:szCs w:val="28"/>
          <w:shd w:val="clear" w:fill="FFFFFF"/>
        </w:rPr>
      </w:pP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00" w:lineRule="atLeast"/>
        <w:ind w:left="0" w:right="0" w:firstLine="0"/>
        <w:rPr>
          <w:rFonts w:ascii="微软雅黑" w:hAnsi="微软雅黑" w:eastAsia="微软雅黑" w:cs="微软雅黑"/>
          <w:i w:val="0"/>
          <w:caps w:val="0"/>
          <w:color w:val="666666"/>
          <w:spacing w:val="0"/>
          <w:sz w:val="21"/>
          <w:szCs w:val="21"/>
        </w:rPr>
      </w:pPr>
      <w:r>
        <w:rPr>
          <w:rStyle w:val="6"/>
          <w:rFonts w:ascii="仿宋_GB2312" w:hAnsi="微软雅黑" w:eastAsia="仿宋_GB2312" w:cs="仿宋_GB2312"/>
          <w:i w:val="0"/>
          <w:caps w:val="0"/>
          <w:color w:val="414141"/>
          <w:spacing w:val="0"/>
          <w:sz w:val="28"/>
          <w:szCs w:val="28"/>
          <w:shd w:val="clear" w:fill="FFFFFF"/>
        </w:rPr>
        <w:t>各教学单位</w:t>
      </w:r>
      <w:r>
        <w:rPr>
          <w:rFonts w:hint="default" w:ascii="仿宋_GB2312" w:hAnsi="微软雅黑" w:eastAsia="仿宋_GB2312" w:cs="仿宋_GB2312"/>
          <w:i w:val="0"/>
          <w:caps w:val="0"/>
          <w:color w:val="414141"/>
          <w:spacing w:val="0"/>
          <w:sz w:val="28"/>
          <w:szCs w:val="28"/>
          <w:shd w:val="clear" w:fill="FFFFFF"/>
        </w:rPr>
        <w:t>：</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00" w:lineRule="atLeast"/>
        <w:ind w:left="0" w:right="0" w:firstLine="555"/>
        <w:rPr>
          <w:rFonts w:hint="eastAsia" w:ascii="微软雅黑" w:hAnsi="微软雅黑" w:eastAsia="微软雅黑" w:cs="微软雅黑"/>
          <w:i w:val="0"/>
          <w:caps w:val="0"/>
          <w:color w:val="666666"/>
          <w:spacing w:val="0"/>
          <w:sz w:val="21"/>
          <w:szCs w:val="21"/>
        </w:rPr>
      </w:pPr>
      <w:r>
        <w:rPr>
          <w:rFonts w:hint="default" w:ascii="仿宋_GB2312" w:hAnsi="微软雅黑" w:eastAsia="仿宋_GB2312" w:cs="仿宋_GB2312"/>
          <w:i w:val="0"/>
          <w:caps w:val="0"/>
          <w:color w:val="414141"/>
          <w:spacing w:val="0"/>
          <w:sz w:val="28"/>
          <w:szCs w:val="28"/>
          <w:shd w:val="clear" w:fill="FFFFFF"/>
        </w:rPr>
        <w:t>我校2018-2019学年第</w:t>
      </w:r>
      <w:r>
        <w:rPr>
          <w:rFonts w:hint="eastAsia" w:ascii="仿宋_GB2312" w:hAnsi="微软雅黑" w:eastAsia="仿宋_GB2312" w:cs="仿宋_GB2312"/>
          <w:i w:val="0"/>
          <w:caps w:val="0"/>
          <w:color w:val="414141"/>
          <w:spacing w:val="0"/>
          <w:sz w:val="28"/>
          <w:szCs w:val="28"/>
          <w:shd w:val="clear" w:fill="FFFFFF"/>
          <w:lang w:val="en-US" w:eastAsia="zh-CN"/>
        </w:rPr>
        <w:t>二</w:t>
      </w:r>
      <w:r>
        <w:rPr>
          <w:rFonts w:hint="default" w:ascii="仿宋_GB2312" w:hAnsi="微软雅黑" w:eastAsia="仿宋_GB2312" w:cs="仿宋_GB2312"/>
          <w:i w:val="0"/>
          <w:caps w:val="0"/>
          <w:color w:val="414141"/>
          <w:spacing w:val="0"/>
          <w:sz w:val="28"/>
          <w:szCs w:val="28"/>
          <w:shd w:val="clear" w:fill="FFFFFF"/>
        </w:rPr>
        <w:t>学期综合素质选修课定于</w:t>
      </w:r>
      <w:r>
        <w:rPr>
          <w:rFonts w:hint="eastAsia" w:ascii="仿宋_GB2312" w:hAnsi="微软雅黑" w:eastAsia="仿宋_GB2312" w:cs="仿宋_GB2312"/>
          <w:i w:val="0"/>
          <w:caps w:val="0"/>
          <w:color w:val="414141"/>
          <w:spacing w:val="0"/>
          <w:sz w:val="28"/>
          <w:szCs w:val="28"/>
          <w:shd w:val="clear" w:fill="FFFFFF"/>
          <w:lang w:val="en-US" w:eastAsia="zh-CN"/>
        </w:rPr>
        <w:t>3</w:t>
      </w:r>
      <w:r>
        <w:rPr>
          <w:rFonts w:hint="default" w:ascii="仿宋_GB2312" w:hAnsi="微软雅黑" w:eastAsia="仿宋_GB2312" w:cs="仿宋_GB2312"/>
          <w:i w:val="0"/>
          <w:caps w:val="0"/>
          <w:color w:val="414141"/>
          <w:spacing w:val="0"/>
          <w:sz w:val="28"/>
          <w:szCs w:val="28"/>
          <w:shd w:val="clear" w:fill="FFFFFF"/>
        </w:rPr>
        <w:t>月</w:t>
      </w:r>
      <w:r>
        <w:rPr>
          <w:rFonts w:hint="eastAsia" w:ascii="仿宋_GB2312" w:hAnsi="微软雅黑" w:eastAsia="仿宋_GB2312" w:cs="仿宋_GB2312"/>
          <w:i w:val="0"/>
          <w:caps w:val="0"/>
          <w:color w:val="414141"/>
          <w:spacing w:val="0"/>
          <w:sz w:val="28"/>
          <w:szCs w:val="28"/>
          <w:shd w:val="clear" w:fill="FFFFFF"/>
          <w:lang w:val="en-US" w:eastAsia="zh-CN"/>
        </w:rPr>
        <w:t>25</w:t>
      </w:r>
      <w:r>
        <w:rPr>
          <w:rFonts w:hint="default" w:ascii="仿宋_GB2312" w:hAnsi="微软雅黑" w:eastAsia="仿宋_GB2312" w:cs="仿宋_GB2312"/>
          <w:i w:val="0"/>
          <w:caps w:val="0"/>
          <w:color w:val="414141"/>
          <w:spacing w:val="0"/>
          <w:sz w:val="28"/>
          <w:szCs w:val="28"/>
          <w:shd w:val="clear" w:fill="FFFFFF"/>
        </w:rPr>
        <w:t>日（第</w:t>
      </w:r>
      <w:r>
        <w:rPr>
          <w:rFonts w:hint="eastAsia" w:ascii="仿宋_GB2312" w:hAnsi="微软雅黑" w:eastAsia="仿宋_GB2312" w:cs="仿宋_GB2312"/>
          <w:i w:val="0"/>
          <w:caps w:val="0"/>
          <w:color w:val="414141"/>
          <w:spacing w:val="0"/>
          <w:sz w:val="28"/>
          <w:szCs w:val="28"/>
          <w:shd w:val="clear" w:fill="FFFFFF"/>
          <w:lang w:eastAsia="zh-CN"/>
        </w:rPr>
        <w:t>五</w:t>
      </w:r>
      <w:r>
        <w:rPr>
          <w:rFonts w:hint="default" w:ascii="仿宋_GB2312" w:hAnsi="微软雅黑" w:eastAsia="仿宋_GB2312" w:cs="仿宋_GB2312"/>
          <w:i w:val="0"/>
          <w:caps w:val="0"/>
          <w:color w:val="414141"/>
          <w:spacing w:val="0"/>
          <w:sz w:val="28"/>
          <w:szCs w:val="28"/>
          <w:shd w:val="clear" w:fill="FFFFFF"/>
        </w:rPr>
        <w:t>周周一）正式</w:t>
      </w:r>
      <w:r>
        <w:rPr>
          <w:rFonts w:hint="default" w:ascii="仿宋_GB2312" w:hAnsi="微软雅黑" w:eastAsia="仿宋_GB2312" w:cs="仿宋_GB2312"/>
          <w:i w:val="0"/>
          <w:caps w:val="0"/>
          <w:color w:val="666666"/>
          <w:spacing w:val="0"/>
          <w:sz w:val="28"/>
          <w:szCs w:val="28"/>
          <w:shd w:val="clear" w:fill="FFFFFF"/>
        </w:rPr>
        <w:t>开课，本学期共为2016级、2017级本科生开设</w:t>
      </w:r>
      <w:r>
        <w:rPr>
          <w:rFonts w:hint="eastAsia" w:ascii="仿宋_GB2312" w:hAnsi="微软雅黑" w:eastAsia="仿宋_GB2312" w:cs="仿宋_GB2312"/>
          <w:i w:val="0"/>
          <w:caps w:val="0"/>
          <w:color w:val="666666"/>
          <w:spacing w:val="0"/>
          <w:sz w:val="28"/>
          <w:szCs w:val="28"/>
          <w:shd w:val="clear" w:fill="FFFFFF"/>
          <w:lang w:val="en-US" w:eastAsia="zh-CN"/>
        </w:rPr>
        <w:t>111</w:t>
      </w:r>
      <w:r>
        <w:rPr>
          <w:rFonts w:hint="default" w:ascii="仿宋_GB2312" w:hAnsi="微软雅黑" w:eastAsia="仿宋_GB2312" w:cs="仿宋_GB2312"/>
          <w:i w:val="0"/>
          <w:caps w:val="0"/>
          <w:color w:val="666666"/>
          <w:spacing w:val="0"/>
          <w:sz w:val="28"/>
          <w:szCs w:val="28"/>
          <w:shd w:val="clear" w:fill="FFFFFF"/>
        </w:rPr>
        <w:t>门综合素质选修课程，共计10</w:t>
      </w:r>
      <w:r>
        <w:rPr>
          <w:rFonts w:hint="eastAsia" w:ascii="仿宋_GB2312" w:hAnsi="微软雅黑" w:eastAsia="仿宋_GB2312" w:cs="仿宋_GB2312"/>
          <w:i w:val="0"/>
          <w:caps w:val="0"/>
          <w:color w:val="666666"/>
          <w:spacing w:val="0"/>
          <w:sz w:val="28"/>
          <w:szCs w:val="28"/>
          <w:shd w:val="clear" w:fill="FFFFFF"/>
          <w:lang w:val="en-US" w:eastAsia="zh-CN"/>
        </w:rPr>
        <w:t>271</w:t>
      </w:r>
      <w:r>
        <w:rPr>
          <w:rFonts w:hint="default" w:ascii="仿宋_GB2312" w:hAnsi="微软雅黑" w:eastAsia="仿宋_GB2312" w:cs="仿宋_GB2312"/>
          <w:i w:val="0"/>
          <w:caps w:val="0"/>
          <w:color w:val="666666"/>
          <w:spacing w:val="0"/>
          <w:sz w:val="28"/>
          <w:szCs w:val="28"/>
          <w:shd w:val="clear" w:fill="FFFFFF"/>
        </w:rPr>
        <w:t>人次的学生参加综合素质选修课程的学习。为做好本学期综合素质选修课的开课工作，现就有关事宜通知如下：</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00" w:lineRule="atLeast"/>
        <w:ind w:left="0" w:right="0" w:firstLine="555"/>
        <w:rPr>
          <w:rFonts w:hint="eastAsia" w:ascii="微软雅黑" w:hAnsi="微软雅黑" w:eastAsia="微软雅黑" w:cs="微软雅黑"/>
          <w:i w:val="0"/>
          <w:caps w:val="0"/>
          <w:color w:val="666666"/>
          <w:spacing w:val="0"/>
          <w:sz w:val="21"/>
          <w:szCs w:val="21"/>
        </w:rPr>
      </w:pPr>
      <w:r>
        <w:rPr>
          <w:rFonts w:hint="default" w:ascii="仿宋_GB2312" w:hAnsi="微软雅黑" w:eastAsia="仿宋_GB2312" w:cs="仿宋_GB2312"/>
          <w:i w:val="0"/>
          <w:caps w:val="0"/>
          <w:color w:val="414141"/>
          <w:spacing w:val="0"/>
          <w:sz w:val="28"/>
          <w:szCs w:val="28"/>
          <w:shd w:val="clear" w:fill="FFFFFF"/>
        </w:rPr>
        <w:t>1.2018-2019学年第</w:t>
      </w:r>
      <w:r>
        <w:rPr>
          <w:rFonts w:hint="eastAsia" w:ascii="仿宋_GB2312" w:hAnsi="微软雅黑" w:eastAsia="仿宋_GB2312" w:cs="仿宋_GB2312"/>
          <w:i w:val="0"/>
          <w:caps w:val="0"/>
          <w:color w:val="414141"/>
          <w:spacing w:val="0"/>
          <w:sz w:val="28"/>
          <w:szCs w:val="28"/>
          <w:shd w:val="clear" w:fill="FFFFFF"/>
          <w:lang w:eastAsia="zh-CN"/>
        </w:rPr>
        <w:t>二</w:t>
      </w:r>
      <w:r>
        <w:rPr>
          <w:rFonts w:hint="default" w:ascii="仿宋_GB2312" w:hAnsi="微软雅黑" w:eastAsia="仿宋_GB2312" w:cs="仿宋_GB2312"/>
          <w:i w:val="0"/>
          <w:caps w:val="0"/>
          <w:color w:val="414141"/>
          <w:spacing w:val="0"/>
          <w:sz w:val="28"/>
          <w:szCs w:val="28"/>
          <w:shd w:val="clear" w:fill="FFFFFF"/>
        </w:rPr>
        <w:t>学期综合素质选修课程的开课时间安排在第</w:t>
      </w:r>
      <w:r>
        <w:rPr>
          <w:rFonts w:hint="eastAsia" w:ascii="仿宋_GB2312" w:hAnsi="微软雅黑" w:eastAsia="仿宋_GB2312" w:cs="仿宋_GB2312"/>
          <w:i w:val="0"/>
          <w:caps w:val="0"/>
          <w:color w:val="414141"/>
          <w:spacing w:val="0"/>
          <w:sz w:val="28"/>
          <w:szCs w:val="28"/>
          <w:shd w:val="clear" w:fill="FFFFFF"/>
          <w:lang w:val="en-US" w:eastAsia="zh-CN"/>
        </w:rPr>
        <w:t>5-16</w:t>
      </w:r>
      <w:r>
        <w:rPr>
          <w:rFonts w:hint="default" w:ascii="仿宋_GB2312" w:hAnsi="微软雅黑" w:eastAsia="仿宋_GB2312" w:cs="仿宋_GB2312"/>
          <w:i w:val="0"/>
          <w:caps w:val="0"/>
          <w:color w:val="414141"/>
          <w:spacing w:val="0"/>
          <w:sz w:val="28"/>
          <w:szCs w:val="28"/>
          <w:shd w:val="clear" w:fill="FFFFFF"/>
        </w:rPr>
        <w:t>周每周一至周</w:t>
      </w:r>
      <w:r>
        <w:rPr>
          <w:rFonts w:hint="eastAsia" w:ascii="仿宋_GB2312" w:hAnsi="微软雅黑" w:eastAsia="仿宋_GB2312" w:cs="仿宋_GB2312"/>
          <w:i w:val="0"/>
          <w:caps w:val="0"/>
          <w:color w:val="414141"/>
          <w:spacing w:val="0"/>
          <w:sz w:val="28"/>
          <w:szCs w:val="28"/>
          <w:shd w:val="clear" w:fill="FFFFFF"/>
          <w:lang w:eastAsia="zh-CN"/>
        </w:rPr>
        <w:t>四</w:t>
      </w:r>
      <w:r>
        <w:rPr>
          <w:rFonts w:hint="default" w:ascii="仿宋_GB2312" w:hAnsi="微软雅黑" w:eastAsia="仿宋_GB2312" w:cs="仿宋_GB2312"/>
          <w:i w:val="0"/>
          <w:caps w:val="0"/>
          <w:color w:val="414141"/>
          <w:spacing w:val="0"/>
          <w:sz w:val="28"/>
          <w:szCs w:val="28"/>
          <w:shd w:val="clear" w:fill="FFFFFF"/>
        </w:rPr>
        <w:t>，每次三节课。具体开课课程、时间、教室见“2018-2019学年第</w:t>
      </w:r>
      <w:r>
        <w:rPr>
          <w:rFonts w:hint="eastAsia" w:ascii="仿宋_GB2312" w:hAnsi="微软雅黑" w:eastAsia="仿宋_GB2312" w:cs="仿宋_GB2312"/>
          <w:i w:val="0"/>
          <w:caps w:val="0"/>
          <w:color w:val="414141"/>
          <w:spacing w:val="0"/>
          <w:sz w:val="28"/>
          <w:szCs w:val="28"/>
          <w:shd w:val="clear" w:fill="FFFFFF"/>
          <w:lang w:eastAsia="zh-CN"/>
        </w:rPr>
        <w:t>二</w:t>
      </w:r>
      <w:r>
        <w:rPr>
          <w:rFonts w:hint="default" w:ascii="仿宋_GB2312" w:hAnsi="微软雅黑" w:eastAsia="仿宋_GB2312" w:cs="仿宋_GB2312"/>
          <w:i w:val="0"/>
          <w:caps w:val="0"/>
          <w:color w:val="414141"/>
          <w:spacing w:val="0"/>
          <w:sz w:val="28"/>
          <w:szCs w:val="28"/>
          <w:shd w:val="clear" w:fill="FFFFFF"/>
        </w:rPr>
        <w:t>学期综合素质选修课开课课程表”（附件一）。</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00" w:lineRule="atLeast"/>
        <w:ind w:left="0" w:right="0" w:firstLine="555"/>
        <w:rPr>
          <w:rFonts w:hint="eastAsia" w:ascii="微软雅黑" w:hAnsi="微软雅黑" w:eastAsia="微软雅黑" w:cs="微软雅黑"/>
          <w:i w:val="0"/>
          <w:caps w:val="0"/>
          <w:color w:val="666666"/>
          <w:spacing w:val="0"/>
          <w:sz w:val="21"/>
          <w:szCs w:val="21"/>
        </w:rPr>
      </w:pPr>
      <w:r>
        <w:rPr>
          <w:rFonts w:hint="default" w:ascii="仿宋_GB2312" w:hAnsi="微软雅黑" w:eastAsia="仿宋_GB2312" w:cs="仿宋_GB2312"/>
          <w:i w:val="0"/>
          <w:caps w:val="0"/>
          <w:color w:val="414141"/>
          <w:spacing w:val="0"/>
          <w:sz w:val="28"/>
          <w:szCs w:val="28"/>
          <w:shd w:val="clear" w:fill="FFFFFF"/>
        </w:rPr>
        <w:t>2.请各教学单位通知相关的任课教师上网查询选课结果，打印选课学生名单，并做好开课前准备工作。</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00" w:lineRule="atLeast"/>
        <w:ind w:left="0" w:right="0" w:firstLine="555"/>
        <w:rPr>
          <w:rFonts w:hint="eastAsia" w:ascii="微软雅黑" w:hAnsi="微软雅黑" w:eastAsia="微软雅黑" w:cs="微软雅黑"/>
          <w:i w:val="0"/>
          <w:caps w:val="0"/>
          <w:color w:val="666666"/>
          <w:spacing w:val="0"/>
          <w:sz w:val="21"/>
          <w:szCs w:val="21"/>
        </w:rPr>
      </w:pPr>
      <w:r>
        <w:rPr>
          <w:rFonts w:hint="default" w:ascii="仿宋_GB2312" w:hAnsi="微软雅黑" w:eastAsia="仿宋_GB2312" w:cs="仿宋_GB2312"/>
          <w:i w:val="0"/>
          <w:caps w:val="0"/>
          <w:color w:val="414141"/>
          <w:spacing w:val="0"/>
          <w:sz w:val="28"/>
          <w:szCs w:val="28"/>
          <w:shd w:val="clear" w:fill="FFFFFF"/>
        </w:rPr>
        <w:t>3.请各教学单位在开课前务必通知学生到机房上网查询所选报课程及开课时间、开课地点等相关情况。</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00" w:lineRule="atLeast"/>
        <w:ind w:left="0" w:right="0" w:firstLine="555"/>
        <w:rPr>
          <w:rFonts w:hint="eastAsia" w:ascii="微软雅黑" w:hAnsi="微软雅黑" w:eastAsia="微软雅黑" w:cs="微软雅黑"/>
          <w:i w:val="0"/>
          <w:caps w:val="0"/>
          <w:color w:val="666666"/>
          <w:spacing w:val="0"/>
          <w:sz w:val="21"/>
          <w:szCs w:val="21"/>
        </w:rPr>
      </w:pPr>
      <w:r>
        <w:rPr>
          <w:rFonts w:hint="default" w:ascii="仿宋_GB2312" w:hAnsi="微软雅黑" w:eastAsia="仿宋_GB2312" w:cs="仿宋_GB2312"/>
          <w:i w:val="0"/>
          <w:caps w:val="0"/>
          <w:color w:val="414141"/>
          <w:spacing w:val="0"/>
          <w:sz w:val="28"/>
          <w:szCs w:val="28"/>
          <w:shd w:val="clear" w:fill="FFFFFF"/>
        </w:rPr>
        <w:t>4．各教学单位把综合素质选修课列入日常教学检查、质量评估、考试评估等教学管理工作。各任课教师负责本教学班的教学管理，未经教务处同意增报、改报的一律不记成绩；同时，需加强考勤管理，若学生出勤率低于三分之二者，则可取消其考试资格。</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00" w:lineRule="atLeast"/>
        <w:ind w:left="0" w:right="0" w:firstLine="555"/>
        <w:rPr>
          <w:rFonts w:hint="eastAsia" w:ascii="微软雅黑" w:hAnsi="微软雅黑" w:eastAsia="微软雅黑" w:cs="微软雅黑"/>
          <w:i w:val="0"/>
          <w:caps w:val="0"/>
          <w:color w:val="666666"/>
          <w:spacing w:val="0"/>
          <w:sz w:val="21"/>
          <w:szCs w:val="21"/>
        </w:rPr>
      </w:pPr>
      <w:r>
        <w:rPr>
          <w:rFonts w:hint="default" w:ascii="仿宋_GB2312" w:hAnsi="微软雅黑" w:eastAsia="仿宋_GB2312" w:cs="仿宋_GB2312"/>
          <w:i w:val="0"/>
          <w:caps w:val="0"/>
          <w:color w:val="414141"/>
          <w:spacing w:val="0"/>
          <w:sz w:val="28"/>
          <w:szCs w:val="28"/>
          <w:shd w:val="clear" w:fill="FFFFFF"/>
        </w:rPr>
        <w:t>5．请各教学单位通知每位任课教师按照模板（附件二）规范填写每门课程的“教学大纲”及“教学进度表”，填写后交课程归属单位教学办，由教学办于</w:t>
      </w:r>
      <w:r>
        <w:rPr>
          <w:rFonts w:hint="eastAsia" w:ascii="仿宋_GB2312" w:hAnsi="微软雅黑" w:eastAsia="仿宋_GB2312" w:cs="仿宋_GB2312"/>
          <w:i w:val="0"/>
          <w:caps w:val="0"/>
          <w:color w:val="414141"/>
          <w:spacing w:val="0"/>
          <w:sz w:val="28"/>
          <w:szCs w:val="28"/>
          <w:shd w:val="clear" w:fill="FFFFFF"/>
          <w:lang w:val="en-US" w:eastAsia="zh-CN"/>
        </w:rPr>
        <w:t>4</w:t>
      </w:r>
      <w:r>
        <w:rPr>
          <w:rFonts w:hint="default" w:ascii="仿宋_GB2312" w:hAnsi="微软雅黑" w:eastAsia="仿宋_GB2312" w:cs="仿宋_GB2312"/>
          <w:i w:val="0"/>
          <w:caps w:val="0"/>
          <w:color w:val="414141"/>
          <w:spacing w:val="0"/>
          <w:sz w:val="28"/>
          <w:szCs w:val="28"/>
          <w:shd w:val="clear" w:fill="FFFFFF"/>
        </w:rPr>
        <w:t>月</w:t>
      </w:r>
      <w:r>
        <w:rPr>
          <w:rFonts w:hint="eastAsia" w:ascii="仿宋_GB2312" w:hAnsi="微软雅黑" w:eastAsia="仿宋_GB2312" w:cs="仿宋_GB2312"/>
          <w:i w:val="0"/>
          <w:caps w:val="0"/>
          <w:color w:val="414141"/>
          <w:spacing w:val="0"/>
          <w:sz w:val="28"/>
          <w:szCs w:val="28"/>
          <w:shd w:val="clear" w:fill="FFFFFF"/>
          <w:lang w:val="en-US" w:eastAsia="zh-CN"/>
        </w:rPr>
        <w:t>17</w:t>
      </w:r>
      <w:r>
        <w:rPr>
          <w:rFonts w:hint="default" w:ascii="仿宋_GB2312" w:hAnsi="微软雅黑" w:eastAsia="仿宋_GB2312" w:cs="仿宋_GB2312"/>
          <w:i w:val="0"/>
          <w:caps w:val="0"/>
          <w:color w:val="414141"/>
          <w:spacing w:val="0"/>
          <w:sz w:val="28"/>
          <w:szCs w:val="28"/>
          <w:shd w:val="clear" w:fill="FFFFFF"/>
        </w:rPr>
        <w:t>日前统一交至教务处教务科（枫林校区行政楼103办公室；红角洲校区C125办公室）。</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00" w:lineRule="atLeast"/>
        <w:ind w:left="0" w:right="0" w:firstLine="555"/>
        <w:rPr>
          <w:rFonts w:hint="eastAsia" w:ascii="微软雅黑" w:hAnsi="微软雅黑" w:eastAsia="微软雅黑" w:cs="微软雅黑"/>
          <w:i w:val="0"/>
          <w:caps w:val="0"/>
          <w:color w:val="666666"/>
          <w:spacing w:val="0"/>
          <w:sz w:val="21"/>
          <w:szCs w:val="21"/>
        </w:rPr>
      </w:pPr>
      <w:r>
        <w:rPr>
          <w:rFonts w:hint="default" w:ascii="仿宋_GB2312" w:hAnsi="微软雅黑" w:eastAsia="仿宋_GB2312" w:cs="仿宋_GB2312"/>
          <w:i w:val="0"/>
          <w:caps w:val="0"/>
          <w:color w:val="414141"/>
          <w:spacing w:val="0"/>
          <w:sz w:val="28"/>
          <w:szCs w:val="28"/>
          <w:shd w:val="clear" w:fill="FFFFFF"/>
        </w:rPr>
        <w:t>6．请现代教育技术中心</w:t>
      </w:r>
      <w:r>
        <w:rPr>
          <w:rFonts w:hint="eastAsia" w:ascii="仿宋_GB2312" w:hAnsi="微软雅黑" w:eastAsia="仿宋_GB2312" w:cs="仿宋_GB2312"/>
          <w:i w:val="0"/>
          <w:caps w:val="0"/>
          <w:color w:val="414141"/>
          <w:spacing w:val="0"/>
          <w:sz w:val="28"/>
          <w:szCs w:val="28"/>
          <w:shd w:val="clear" w:fill="FFFFFF"/>
          <w:lang w:eastAsia="zh-CN"/>
        </w:rPr>
        <w:t>、文科实验中心、</w:t>
      </w:r>
      <w:r>
        <w:rPr>
          <w:rFonts w:hint="default" w:ascii="仿宋_GB2312" w:hAnsi="微软雅黑" w:eastAsia="仿宋_GB2312" w:cs="仿宋_GB2312"/>
          <w:i w:val="0"/>
          <w:caps w:val="0"/>
          <w:color w:val="414141"/>
          <w:spacing w:val="0"/>
          <w:sz w:val="28"/>
          <w:szCs w:val="28"/>
          <w:shd w:val="clear" w:fill="FFFFFF"/>
        </w:rPr>
        <w:t>教室管理科根据课程安排表，分别做好多媒体教室、语音室、机房的安排与维护工作。</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00" w:lineRule="atLeast"/>
        <w:ind w:left="0" w:right="0" w:firstLine="555"/>
        <w:rPr>
          <w:rFonts w:hint="eastAsia" w:ascii="微软雅黑" w:hAnsi="微软雅黑" w:eastAsia="微软雅黑" w:cs="微软雅黑"/>
          <w:i w:val="0"/>
          <w:caps w:val="0"/>
          <w:color w:val="666666"/>
          <w:spacing w:val="0"/>
          <w:sz w:val="21"/>
          <w:szCs w:val="21"/>
        </w:rPr>
      </w:pPr>
      <w:r>
        <w:rPr>
          <w:rFonts w:hint="default" w:ascii="仿宋_GB2312" w:hAnsi="微软雅黑" w:eastAsia="仿宋_GB2312" w:cs="仿宋_GB2312"/>
          <w:i w:val="0"/>
          <w:caps w:val="0"/>
          <w:color w:val="414141"/>
          <w:spacing w:val="0"/>
          <w:sz w:val="28"/>
          <w:szCs w:val="28"/>
          <w:shd w:val="clear" w:fill="FFFFFF"/>
        </w:rPr>
        <w:t>7.</w:t>
      </w:r>
      <w:r>
        <w:rPr>
          <w:rStyle w:val="6"/>
          <w:rFonts w:hint="eastAsia" w:ascii="仿宋_GB2312" w:hAnsi="微软雅黑" w:eastAsia="仿宋_GB2312" w:cs="仿宋_GB2312"/>
          <w:i w:val="0"/>
          <w:caps w:val="0"/>
          <w:color w:val="414141"/>
          <w:spacing w:val="0"/>
          <w:sz w:val="28"/>
          <w:szCs w:val="28"/>
          <w:shd w:val="clear" w:fill="FFFFFF"/>
          <w:lang w:val="en-US" w:eastAsia="zh-CN"/>
        </w:rPr>
        <w:t>3</w:t>
      </w:r>
      <w:r>
        <w:rPr>
          <w:rStyle w:val="6"/>
          <w:rFonts w:hint="default" w:ascii="仿宋_GB2312" w:hAnsi="微软雅黑" w:eastAsia="仿宋_GB2312" w:cs="仿宋_GB2312"/>
          <w:i w:val="0"/>
          <w:caps w:val="0"/>
          <w:color w:val="414141"/>
          <w:spacing w:val="0"/>
          <w:sz w:val="28"/>
          <w:szCs w:val="28"/>
          <w:shd w:val="clear" w:fill="FFFFFF"/>
        </w:rPr>
        <w:t>月</w:t>
      </w:r>
      <w:r>
        <w:rPr>
          <w:rStyle w:val="6"/>
          <w:rFonts w:hint="eastAsia" w:ascii="仿宋_GB2312" w:hAnsi="微软雅黑" w:eastAsia="仿宋_GB2312" w:cs="仿宋_GB2312"/>
          <w:i w:val="0"/>
          <w:caps w:val="0"/>
          <w:color w:val="414141"/>
          <w:spacing w:val="0"/>
          <w:sz w:val="28"/>
          <w:szCs w:val="28"/>
          <w:shd w:val="clear" w:fill="FFFFFF"/>
          <w:lang w:val="en-US" w:eastAsia="zh-CN"/>
        </w:rPr>
        <w:t>25</w:t>
      </w:r>
      <w:r>
        <w:rPr>
          <w:rStyle w:val="6"/>
          <w:rFonts w:hint="default" w:ascii="仿宋_GB2312" w:hAnsi="微软雅黑" w:eastAsia="仿宋_GB2312" w:cs="仿宋_GB2312"/>
          <w:i w:val="0"/>
          <w:caps w:val="0"/>
          <w:color w:val="414141"/>
          <w:spacing w:val="0"/>
          <w:sz w:val="28"/>
          <w:szCs w:val="28"/>
          <w:shd w:val="clear" w:fill="FFFFFF"/>
        </w:rPr>
        <w:t>日开始,两校区晚间开始上课时间均为18:30</w:t>
      </w:r>
      <w:r>
        <w:rPr>
          <w:rFonts w:hint="default" w:ascii="仿宋_GB2312" w:hAnsi="微软雅黑" w:eastAsia="仿宋_GB2312" w:cs="仿宋_GB2312"/>
          <w:i w:val="0"/>
          <w:caps w:val="0"/>
          <w:color w:val="414141"/>
          <w:spacing w:val="0"/>
          <w:sz w:val="28"/>
          <w:szCs w:val="28"/>
          <w:shd w:val="clear" w:fill="FFFFFF"/>
        </w:rPr>
        <w:t>。</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00" w:lineRule="atLeast"/>
        <w:ind w:left="0" w:right="0" w:firstLine="555"/>
        <w:rPr>
          <w:rFonts w:hint="eastAsia" w:ascii="微软雅黑" w:hAnsi="微软雅黑" w:eastAsia="微软雅黑" w:cs="微软雅黑"/>
          <w:i w:val="0"/>
          <w:caps w:val="0"/>
          <w:color w:val="000000" w:themeColor="text1"/>
          <w:spacing w:val="0"/>
          <w:sz w:val="21"/>
          <w:szCs w:val="21"/>
          <w14:textFill>
            <w14:solidFill>
              <w14:schemeClr w14:val="tx1"/>
            </w14:solidFill>
          </w14:textFill>
        </w:rPr>
      </w:pPr>
      <w:r>
        <w:rPr>
          <w:rFonts w:hint="default" w:ascii="仿宋_GB2312" w:hAnsi="微软雅黑" w:eastAsia="仿宋_GB2312" w:cs="仿宋_GB2312"/>
          <w:i w:val="0"/>
          <w:caps w:val="0"/>
          <w:color w:val="000000" w:themeColor="text1"/>
          <w:spacing w:val="0"/>
          <w:sz w:val="28"/>
          <w:szCs w:val="28"/>
          <w:shd w:val="clear" w:fill="FFFFFF"/>
          <w14:textFill>
            <w14:solidFill>
              <w14:schemeClr w14:val="tx1"/>
            </w14:solidFill>
          </w14:textFill>
        </w:rPr>
        <w:t>8.晚间校车安排：</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00" w:lineRule="atLeast"/>
        <w:ind w:left="0" w:right="0" w:firstLine="555"/>
        <w:rPr>
          <w:rFonts w:hint="eastAsia" w:ascii="微软雅黑" w:hAnsi="微软雅黑" w:eastAsia="微软雅黑" w:cs="微软雅黑"/>
          <w:i w:val="0"/>
          <w:caps w:val="0"/>
          <w:color w:val="000000" w:themeColor="text1"/>
          <w:spacing w:val="0"/>
          <w:sz w:val="21"/>
          <w:szCs w:val="21"/>
          <w14:textFill>
            <w14:solidFill>
              <w14:schemeClr w14:val="tx1"/>
            </w14:solidFill>
          </w14:textFill>
        </w:rPr>
      </w:pPr>
      <w:r>
        <w:rPr>
          <w:rStyle w:val="6"/>
          <w:rFonts w:hint="default" w:ascii="仿宋_GB2312" w:hAnsi="微软雅黑" w:eastAsia="仿宋_GB2312" w:cs="仿宋_GB2312"/>
          <w:i w:val="0"/>
          <w:caps w:val="0"/>
          <w:color w:val="000000" w:themeColor="text1"/>
          <w:spacing w:val="0"/>
          <w:sz w:val="28"/>
          <w:szCs w:val="28"/>
          <w:shd w:val="clear" w:fill="FFFFFF"/>
          <w14:textFill>
            <w14:solidFill>
              <w14:schemeClr w14:val="tx1"/>
            </w14:solidFill>
          </w14:textFill>
        </w:rPr>
        <w:t>（1）教师乘车安排：教学周第</w:t>
      </w:r>
      <w:r>
        <w:rPr>
          <w:rStyle w:val="6"/>
          <w:rFonts w:hint="eastAsia" w:ascii="仿宋_GB2312" w:hAnsi="微软雅黑" w:eastAsia="仿宋_GB2312" w:cs="仿宋_GB2312"/>
          <w:i w:val="0"/>
          <w:caps w:val="0"/>
          <w:color w:val="000000" w:themeColor="text1"/>
          <w:spacing w:val="0"/>
          <w:sz w:val="28"/>
          <w:szCs w:val="28"/>
          <w:shd w:val="clear" w:fill="FFFFFF"/>
          <w:lang w:val="en-US" w:eastAsia="zh-CN"/>
          <w14:textFill>
            <w14:solidFill>
              <w14:schemeClr w14:val="tx1"/>
            </w14:solidFill>
          </w14:textFill>
        </w:rPr>
        <w:t>5</w:t>
      </w:r>
      <w:r>
        <w:rPr>
          <w:rStyle w:val="6"/>
          <w:rFonts w:hint="default" w:ascii="仿宋_GB2312" w:hAnsi="微软雅黑" w:eastAsia="仿宋_GB2312" w:cs="仿宋_GB2312"/>
          <w:i w:val="0"/>
          <w:caps w:val="0"/>
          <w:color w:val="000000" w:themeColor="text1"/>
          <w:spacing w:val="0"/>
          <w:sz w:val="28"/>
          <w:szCs w:val="28"/>
          <w:shd w:val="clear" w:fill="FFFFFF"/>
          <w14:textFill>
            <w14:solidFill>
              <w14:schemeClr w14:val="tx1"/>
            </w14:solidFill>
          </w14:textFill>
        </w:rPr>
        <w:t>-1</w:t>
      </w:r>
      <w:r>
        <w:rPr>
          <w:rStyle w:val="6"/>
          <w:rFonts w:hint="eastAsia" w:ascii="仿宋_GB2312" w:hAnsi="微软雅黑" w:eastAsia="仿宋_GB2312" w:cs="仿宋_GB2312"/>
          <w:i w:val="0"/>
          <w:caps w:val="0"/>
          <w:color w:val="000000" w:themeColor="text1"/>
          <w:spacing w:val="0"/>
          <w:sz w:val="28"/>
          <w:szCs w:val="28"/>
          <w:shd w:val="clear" w:fill="FFFFFF"/>
          <w:lang w:val="en-US" w:eastAsia="zh-CN"/>
          <w14:textFill>
            <w14:solidFill>
              <w14:schemeClr w14:val="tx1"/>
            </w14:solidFill>
          </w14:textFill>
        </w:rPr>
        <w:t>6</w:t>
      </w:r>
      <w:r>
        <w:rPr>
          <w:rStyle w:val="6"/>
          <w:rFonts w:hint="default" w:ascii="仿宋_GB2312" w:hAnsi="微软雅黑" w:eastAsia="仿宋_GB2312" w:cs="仿宋_GB2312"/>
          <w:i w:val="0"/>
          <w:caps w:val="0"/>
          <w:color w:val="000000" w:themeColor="text1"/>
          <w:spacing w:val="0"/>
          <w:sz w:val="28"/>
          <w:szCs w:val="28"/>
          <w:shd w:val="clear" w:fill="FFFFFF"/>
          <w14:textFill>
            <w14:solidFill>
              <w14:schemeClr w14:val="tx1"/>
            </w14:solidFill>
          </w14:textFill>
        </w:rPr>
        <w:t>周（即</w:t>
      </w:r>
      <w:r>
        <w:rPr>
          <w:rStyle w:val="6"/>
          <w:rFonts w:hint="eastAsia" w:ascii="仿宋_GB2312" w:hAnsi="微软雅黑" w:eastAsia="仿宋_GB2312" w:cs="仿宋_GB2312"/>
          <w:i w:val="0"/>
          <w:caps w:val="0"/>
          <w:color w:val="000000" w:themeColor="text1"/>
          <w:spacing w:val="0"/>
          <w:sz w:val="28"/>
          <w:szCs w:val="28"/>
          <w:shd w:val="clear" w:fill="FFFFFF"/>
          <w:lang w:val="en-US" w:eastAsia="zh-CN"/>
          <w14:textFill>
            <w14:solidFill>
              <w14:schemeClr w14:val="tx1"/>
            </w14:solidFill>
          </w14:textFill>
        </w:rPr>
        <w:t>3</w:t>
      </w:r>
      <w:r>
        <w:rPr>
          <w:rStyle w:val="6"/>
          <w:rFonts w:hint="default" w:ascii="仿宋_GB2312" w:hAnsi="微软雅黑" w:eastAsia="仿宋_GB2312" w:cs="仿宋_GB2312"/>
          <w:i w:val="0"/>
          <w:caps w:val="0"/>
          <w:color w:val="000000" w:themeColor="text1"/>
          <w:spacing w:val="0"/>
          <w:sz w:val="28"/>
          <w:szCs w:val="28"/>
          <w:shd w:val="clear" w:fill="FFFFFF"/>
          <w14:textFill>
            <w14:solidFill>
              <w14:schemeClr w14:val="tx1"/>
            </w14:solidFill>
          </w14:textFill>
        </w:rPr>
        <w:t>月</w:t>
      </w:r>
      <w:r>
        <w:rPr>
          <w:rStyle w:val="6"/>
          <w:rFonts w:hint="eastAsia" w:ascii="仿宋_GB2312" w:hAnsi="微软雅黑" w:eastAsia="仿宋_GB2312" w:cs="仿宋_GB2312"/>
          <w:i w:val="0"/>
          <w:caps w:val="0"/>
          <w:color w:val="000000" w:themeColor="text1"/>
          <w:spacing w:val="0"/>
          <w:sz w:val="28"/>
          <w:szCs w:val="28"/>
          <w:shd w:val="clear" w:fill="FFFFFF"/>
          <w:lang w:val="en-US" w:eastAsia="zh-CN"/>
          <w14:textFill>
            <w14:solidFill>
              <w14:schemeClr w14:val="tx1"/>
            </w14:solidFill>
          </w14:textFill>
        </w:rPr>
        <w:t>25</w:t>
      </w:r>
      <w:r>
        <w:rPr>
          <w:rStyle w:val="6"/>
          <w:rFonts w:hint="default" w:ascii="仿宋_GB2312" w:hAnsi="微软雅黑" w:eastAsia="仿宋_GB2312" w:cs="仿宋_GB2312"/>
          <w:i w:val="0"/>
          <w:caps w:val="0"/>
          <w:color w:val="000000" w:themeColor="text1"/>
          <w:spacing w:val="0"/>
          <w:sz w:val="28"/>
          <w:szCs w:val="28"/>
          <w:shd w:val="clear" w:fill="FFFFFF"/>
          <w14:textFill>
            <w14:solidFill>
              <w14:schemeClr w14:val="tx1"/>
            </w14:solidFill>
          </w14:textFill>
        </w:rPr>
        <w:t>日—</w:t>
      </w:r>
      <w:r>
        <w:rPr>
          <w:rStyle w:val="6"/>
          <w:rFonts w:hint="eastAsia" w:ascii="仿宋_GB2312" w:hAnsi="微软雅黑" w:eastAsia="仿宋_GB2312" w:cs="仿宋_GB2312"/>
          <w:i w:val="0"/>
          <w:caps w:val="0"/>
          <w:color w:val="000000" w:themeColor="text1"/>
          <w:spacing w:val="0"/>
          <w:sz w:val="28"/>
          <w:szCs w:val="28"/>
          <w:shd w:val="clear" w:fill="FFFFFF"/>
          <w:lang w:val="en-US" w:eastAsia="zh-CN"/>
          <w14:textFill>
            <w14:solidFill>
              <w14:schemeClr w14:val="tx1"/>
            </w14:solidFill>
          </w14:textFill>
        </w:rPr>
        <w:t>6</w:t>
      </w:r>
      <w:r>
        <w:rPr>
          <w:rStyle w:val="6"/>
          <w:rFonts w:hint="default" w:ascii="仿宋_GB2312" w:hAnsi="微软雅黑" w:eastAsia="仿宋_GB2312" w:cs="仿宋_GB2312"/>
          <w:i w:val="0"/>
          <w:caps w:val="0"/>
          <w:color w:val="000000" w:themeColor="text1"/>
          <w:spacing w:val="0"/>
          <w:sz w:val="28"/>
          <w:szCs w:val="28"/>
          <w:shd w:val="clear" w:fill="FFFFFF"/>
          <w14:textFill>
            <w14:solidFill>
              <w14:schemeClr w14:val="tx1"/>
            </w14:solidFill>
          </w14:textFill>
        </w:rPr>
        <w:t>月</w:t>
      </w:r>
      <w:r>
        <w:rPr>
          <w:rStyle w:val="6"/>
          <w:rFonts w:hint="eastAsia" w:ascii="仿宋_GB2312" w:hAnsi="微软雅黑" w:eastAsia="仿宋_GB2312" w:cs="仿宋_GB2312"/>
          <w:i w:val="0"/>
          <w:caps w:val="0"/>
          <w:color w:val="000000" w:themeColor="text1"/>
          <w:spacing w:val="0"/>
          <w:sz w:val="28"/>
          <w:szCs w:val="28"/>
          <w:shd w:val="clear" w:fill="FFFFFF"/>
          <w:lang w:val="en-US" w:eastAsia="zh-CN"/>
          <w14:textFill>
            <w14:solidFill>
              <w14:schemeClr w14:val="tx1"/>
            </w14:solidFill>
          </w14:textFill>
        </w:rPr>
        <w:t>13</w:t>
      </w:r>
      <w:r>
        <w:rPr>
          <w:rStyle w:val="6"/>
          <w:rFonts w:hint="default" w:ascii="仿宋_GB2312" w:hAnsi="微软雅黑" w:eastAsia="仿宋_GB2312" w:cs="仿宋_GB2312"/>
          <w:i w:val="0"/>
          <w:caps w:val="0"/>
          <w:color w:val="000000" w:themeColor="text1"/>
          <w:spacing w:val="0"/>
          <w:sz w:val="28"/>
          <w:szCs w:val="28"/>
          <w:shd w:val="clear" w:fill="FFFFFF"/>
          <w14:textFill>
            <w14:solidFill>
              <w14:schemeClr w14:val="tx1"/>
            </w14:solidFill>
          </w14:textFill>
        </w:rPr>
        <w:t>日）每周周一至周四晚间，</w:t>
      </w:r>
      <w:r>
        <w:rPr>
          <w:rFonts w:hint="default" w:ascii="仿宋_GB2312" w:hAnsi="微软雅黑" w:eastAsia="仿宋_GB2312" w:cs="仿宋_GB2312"/>
          <w:i w:val="0"/>
          <w:caps w:val="0"/>
          <w:color w:val="000000" w:themeColor="text1"/>
          <w:spacing w:val="0"/>
          <w:sz w:val="28"/>
          <w:szCs w:val="28"/>
          <w:shd w:val="clear" w:fill="FFFFFF"/>
          <w14:textFill>
            <w14:solidFill>
              <w14:schemeClr w14:val="tx1"/>
            </w14:solidFill>
          </w14:textFill>
        </w:rPr>
        <w:t>按以下三条线路行驶：</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00" w:lineRule="atLeast"/>
        <w:ind w:left="0" w:right="0" w:firstLine="420"/>
        <w:rPr>
          <w:rFonts w:hint="eastAsia" w:ascii="微软雅黑" w:hAnsi="微软雅黑" w:eastAsia="微软雅黑" w:cs="微软雅黑"/>
          <w:i w:val="0"/>
          <w:caps w:val="0"/>
          <w:color w:val="000000" w:themeColor="text1"/>
          <w:spacing w:val="0"/>
          <w:sz w:val="21"/>
          <w:szCs w:val="21"/>
          <w14:textFill>
            <w14:solidFill>
              <w14:schemeClr w14:val="tx1"/>
            </w14:solidFill>
          </w14:textFill>
        </w:rPr>
      </w:pPr>
      <w:r>
        <w:rPr>
          <w:rStyle w:val="6"/>
          <w:rFonts w:hint="default" w:ascii="仿宋_GB2312" w:hAnsi="微软雅黑" w:eastAsia="仿宋_GB2312" w:cs="仿宋_GB2312"/>
          <w:i w:val="0"/>
          <w:caps w:val="0"/>
          <w:color w:val="000000" w:themeColor="text1"/>
          <w:spacing w:val="0"/>
          <w:sz w:val="28"/>
          <w:szCs w:val="28"/>
          <w:shd w:val="clear" w:fill="FFFFFF"/>
          <w14:textFill>
            <w14:solidFill>
              <w14:schemeClr w14:val="tx1"/>
            </w14:solidFill>
          </w14:textFill>
        </w:rPr>
        <w:t>线路1：</w:t>
      </w:r>
      <w:r>
        <w:rPr>
          <w:rFonts w:hint="default" w:ascii="仿宋_GB2312" w:hAnsi="微软雅黑" w:eastAsia="仿宋_GB2312" w:cs="仿宋_GB2312"/>
          <w:i w:val="0"/>
          <w:caps w:val="0"/>
          <w:color w:val="000000" w:themeColor="text1"/>
          <w:spacing w:val="0"/>
          <w:sz w:val="28"/>
          <w:szCs w:val="28"/>
          <w:shd w:val="clear" w:fill="FFFFFF"/>
          <w14:textFill>
            <w14:solidFill>
              <w14:schemeClr w14:val="tx1"/>
            </w14:solidFill>
          </w14:textFill>
        </w:rPr>
        <w:t>21：00从红角洲校区发车开往市区；</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00" w:lineRule="atLeast"/>
        <w:ind w:left="0" w:right="0" w:firstLine="420"/>
        <w:rPr>
          <w:rFonts w:hint="eastAsia" w:ascii="微软雅黑" w:hAnsi="微软雅黑" w:eastAsia="仿宋_GB2312" w:cs="微软雅黑"/>
          <w:i w:val="0"/>
          <w:caps w:val="0"/>
          <w:color w:val="000000" w:themeColor="text1"/>
          <w:spacing w:val="0"/>
          <w:sz w:val="21"/>
          <w:szCs w:val="21"/>
          <w:lang w:eastAsia="zh-CN"/>
          <w14:textFill>
            <w14:solidFill>
              <w14:schemeClr w14:val="tx1"/>
            </w14:solidFill>
          </w14:textFill>
        </w:rPr>
      </w:pPr>
      <w:r>
        <w:rPr>
          <w:rStyle w:val="6"/>
          <w:rFonts w:hint="default" w:ascii="仿宋_GB2312" w:hAnsi="微软雅黑" w:eastAsia="仿宋_GB2312" w:cs="仿宋_GB2312"/>
          <w:i w:val="0"/>
          <w:caps w:val="0"/>
          <w:color w:val="000000" w:themeColor="text1"/>
          <w:spacing w:val="0"/>
          <w:sz w:val="28"/>
          <w:szCs w:val="28"/>
          <w:shd w:val="clear" w:fill="FFFFFF"/>
          <w14:textFill>
            <w14:solidFill>
              <w14:schemeClr w14:val="tx1"/>
            </w14:solidFill>
          </w14:textFill>
        </w:rPr>
        <w:t>线路2：</w:t>
      </w:r>
      <w:r>
        <w:rPr>
          <w:rFonts w:hint="default" w:ascii="仿宋_GB2312" w:hAnsi="微软雅黑" w:eastAsia="仿宋_GB2312" w:cs="仿宋_GB2312"/>
          <w:i w:val="0"/>
          <w:caps w:val="0"/>
          <w:color w:val="000000" w:themeColor="text1"/>
          <w:spacing w:val="0"/>
          <w:sz w:val="28"/>
          <w:szCs w:val="28"/>
          <w:shd w:val="clear" w:fill="FFFFFF"/>
          <w14:textFill>
            <w14:solidFill>
              <w14:schemeClr w14:val="tx1"/>
            </w14:solidFill>
          </w14:textFill>
        </w:rPr>
        <w:t>21：00从枫林校区开往市区</w:t>
      </w:r>
      <w:r>
        <w:rPr>
          <w:rFonts w:hint="eastAsia" w:ascii="仿宋_GB2312" w:hAnsi="微软雅黑" w:eastAsia="仿宋_GB2312" w:cs="仿宋_GB2312"/>
          <w:i w:val="0"/>
          <w:caps w:val="0"/>
          <w:color w:val="000000" w:themeColor="text1"/>
          <w:spacing w:val="0"/>
          <w:sz w:val="28"/>
          <w:szCs w:val="28"/>
          <w:shd w:val="clear" w:fill="FFFFFF"/>
          <w:lang w:val="en-US" w:eastAsia="zh-CN"/>
          <w14:textFill>
            <w14:solidFill>
              <w14:schemeClr w14:val="tx1"/>
            </w14:solidFill>
          </w14:textFill>
        </w:rPr>
        <w:t>;</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00" w:lineRule="atLeast"/>
        <w:ind w:left="0" w:right="0" w:firstLine="555"/>
        <w:rPr>
          <w:rFonts w:hint="eastAsia" w:ascii="微软雅黑" w:hAnsi="微软雅黑" w:eastAsia="微软雅黑" w:cs="微软雅黑"/>
          <w:i w:val="0"/>
          <w:caps w:val="0"/>
          <w:color w:val="666666"/>
          <w:spacing w:val="0"/>
          <w:sz w:val="21"/>
          <w:szCs w:val="21"/>
        </w:rPr>
      </w:pPr>
      <w:r>
        <w:rPr>
          <w:rStyle w:val="6"/>
          <w:rFonts w:hint="default" w:ascii="仿宋_GB2312" w:hAnsi="微软雅黑" w:eastAsia="仿宋_GB2312" w:cs="仿宋_GB2312"/>
          <w:i w:val="0"/>
          <w:caps w:val="0"/>
          <w:color w:val="000000" w:themeColor="text1"/>
          <w:spacing w:val="0"/>
          <w:sz w:val="28"/>
          <w:szCs w:val="28"/>
          <w:shd w:val="clear" w:fill="FFFFFF"/>
          <w14:textFill>
            <w14:solidFill>
              <w14:schemeClr w14:val="tx1"/>
            </w14:solidFill>
          </w14:textFill>
        </w:rPr>
        <w:t>线路3：</w:t>
      </w:r>
      <w:r>
        <w:rPr>
          <w:rFonts w:hint="default" w:ascii="仿宋_GB2312" w:hAnsi="微软雅黑" w:eastAsia="仿宋_GB2312" w:cs="仿宋_GB2312"/>
          <w:i w:val="0"/>
          <w:caps w:val="0"/>
          <w:color w:val="000000" w:themeColor="text1"/>
          <w:spacing w:val="0"/>
          <w:sz w:val="28"/>
          <w:szCs w:val="28"/>
          <w:shd w:val="clear" w:fill="FFFFFF"/>
          <w14:textFill>
            <w14:solidFill>
              <w14:schemeClr w14:val="tx1"/>
            </w14:solidFill>
          </w14:textFill>
        </w:rPr>
        <w:t>21：00从红角洲校区可乘坐辅修专业校车前往枫林校区</w:t>
      </w:r>
      <w:r>
        <w:rPr>
          <w:rFonts w:hint="default" w:ascii="仿宋_GB2312" w:hAnsi="微软雅黑" w:eastAsia="仿宋_GB2312" w:cs="仿宋_GB2312"/>
          <w:i w:val="0"/>
          <w:caps w:val="0"/>
          <w:color w:val="414141"/>
          <w:spacing w:val="0"/>
          <w:sz w:val="28"/>
          <w:szCs w:val="28"/>
          <w:shd w:val="clear" w:fill="FFFFFF"/>
        </w:rPr>
        <w:t>。</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00" w:lineRule="atLeast"/>
        <w:ind w:left="0" w:right="0" w:firstLine="555"/>
        <w:rPr>
          <w:rFonts w:hint="eastAsia" w:ascii="微软雅黑" w:hAnsi="微软雅黑" w:eastAsia="微软雅黑" w:cs="微软雅黑"/>
          <w:i w:val="0"/>
          <w:caps w:val="0"/>
          <w:color w:val="000000" w:themeColor="text1"/>
          <w:spacing w:val="0"/>
          <w:sz w:val="21"/>
          <w:szCs w:val="21"/>
          <w14:textFill>
            <w14:solidFill>
              <w14:schemeClr w14:val="tx1"/>
            </w14:solidFill>
          </w14:textFill>
        </w:rPr>
      </w:pPr>
      <w:bookmarkStart w:id="0" w:name="_GoBack"/>
      <w:bookmarkEnd w:id="0"/>
      <w:r>
        <w:rPr>
          <w:rStyle w:val="6"/>
          <w:rFonts w:hint="default" w:ascii="仿宋_GB2312" w:hAnsi="微软雅黑" w:eastAsia="仿宋_GB2312" w:cs="仿宋_GB2312"/>
          <w:i w:val="0"/>
          <w:caps w:val="0"/>
          <w:color w:val="000000" w:themeColor="text1"/>
          <w:spacing w:val="0"/>
          <w:sz w:val="28"/>
          <w:szCs w:val="28"/>
          <w:shd w:val="clear" w:fill="FFFFFF"/>
          <w14:textFill>
            <w14:solidFill>
              <w14:schemeClr w14:val="tx1"/>
            </w14:solidFill>
          </w14:textFill>
        </w:rPr>
        <w:t>（2）辅修专业学生乘车安排：</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00" w:lineRule="atLeast"/>
        <w:ind w:left="0" w:right="0" w:firstLine="555"/>
        <w:rPr>
          <w:rFonts w:hint="eastAsia" w:ascii="微软雅黑" w:hAnsi="微软雅黑" w:eastAsia="微软雅黑" w:cs="微软雅黑"/>
          <w:i w:val="0"/>
          <w:caps w:val="0"/>
          <w:color w:val="000000" w:themeColor="text1"/>
          <w:spacing w:val="0"/>
          <w:sz w:val="21"/>
          <w:szCs w:val="21"/>
          <w14:textFill>
            <w14:solidFill>
              <w14:schemeClr w14:val="tx1"/>
            </w14:solidFill>
          </w14:textFill>
        </w:rPr>
      </w:pPr>
      <w:r>
        <w:rPr>
          <w:rStyle w:val="6"/>
          <w:rFonts w:hint="default" w:ascii="仿宋_GB2312" w:hAnsi="微软雅黑" w:eastAsia="仿宋_GB2312" w:cs="仿宋_GB2312"/>
          <w:i w:val="0"/>
          <w:caps w:val="0"/>
          <w:color w:val="000000" w:themeColor="text1"/>
          <w:spacing w:val="0"/>
          <w:sz w:val="28"/>
          <w:szCs w:val="28"/>
          <w:shd w:val="clear" w:fill="FFFFFF"/>
          <w14:textFill>
            <w14:solidFill>
              <w14:schemeClr w14:val="tx1"/>
            </w14:solidFill>
          </w14:textFill>
        </w:rPr>
        <w:t>教学周第</w:t>
      </w:r>
      <w:r>
        <w:rPr>
          <w:rStyle w:val="6"/>
          <w:rFonts w:hint="eastAsia" w:ascii="仿宋_GB2312" w:hAnsi="微软雅黑" w:eastAsia="仿宋_GB2312" w:cs="仿宋_GB2312"/>
          <w:i w:val="0"/>
          <w:caps w:val="0"/>
          <w:color w:val="000000" w:themeColor="text1"/>
          <w:spacing w:val="0"/>
          <w:sz w:val="28"/>
          <w:szCs w:val="28"/>
          <w:shd w:val="clear" w:fill="FFFFFF"/>
          <w:lang w:val="en-US" w:eastAsia="zh-CN"/>
          <w14:textFill>
            <w14:solidFill>
              <w14:schemeClr w14:val="tx1"/>
            </w14:solidFill>
          </w14:textFill>
        </w:rPr>
        <w:t>5</w:t>
      </w:r>
      <w:r>
        <w:rPr>
          <w:rStyle w:val="6"/>
          <w:rFonts w:hint="default" w:ascii="仿宋_GB2312" w:hAnsi="微软雅黑" w:eastAsia="仿宋_GB2312" w:cs="仿宋_GB2312"/>
          <w:i w:val="0"/>
          <w:caps w:val="0"/>
          <w:color w:val="000000" w:themeColor="text1"/>
          <w:spacing w:val="0"/>
          <w:sz w:val="28"/>
          <w:szCs w:val="28"/>
          <w:shd w:val="clear" w:fill="FFFFFF"/>
          <w14:textFill>
            <w14:solidFill>
              <w14:schemeClr w14:val="tx1"/>
            </w14:solidFill>
          </w14:textFill>
        </w:rPr>
        <w:t>-</w:t>
      </w:r>
      <w:r>
        <w:rPr>
          <w:rStyle w:val="6"/>
          <w:rFonts w:hint="eastAsia" w:ascii="仿宋_GB2312" w:hAnsi="微软雅黑" w:eastAsia="仿宋_GB2312" w:cs="仿宋_GB2312"/>
          <w:i w:val="0"/>
          <w:caps w:val="0"/>
          <w:color w:val="000000" w:themeColor="text1"/>
          <w:spacing w:val="0"/>
          <w:sz w:val="28"/>
          <w:szCs w:val="28"/>
          <w:shd w:val="clear" w:fill="FFFFFF"/>
          <w:lang w:val="en-US" w:eastAsia="zh-CN"/>
          <w14:textFill>
            <w14:solidFill>
              <w14:schemeClr w14:val="tx1"/>
            </w14:solidFill>
          </w14:textFill>
        </w:rPr>
        <w:t>16</w:t>
      </w:r>
      <w:r>
        <w:rPr>
          <w:rStyle w:val="6"/>
          <w:rFonts w:hint="default" w:ascii="仿宋_GB2312" w:hAnsi="微软雅黑" w:eastAsia="仿宋_GB2312" w:cs="仿宋_GB2312"/>
          <w:i w:val="0"/>
          <w:caps w:val="0"/>
          <w:color w:val="000000" w:themeColor="text1"/>
          <w:spacing w:val="0"/>
          <w:sz w:val="28"/>
          <w:szCs w:val="28"/>
          <w:shd w:val="clear" w:fill="FFFFFF"/>
          <w14:textFill>
            <w14:solidFill>
              <w14:schemeClr w14:val="tx1"/>
            </w14:solidFill>
          </w14:textFill>
        </w:rPr>
        <w:t>周（即</w:t>
      </w:r>
      <w:r>
        <w:rPr>
          <w:rStyle w:val="6"/>
          <w:rFonts w:hint="eastAsia" w:ascii="仿宋_GB2312" w:hAnsi="微软雅黑" w:eastAsia="仿宋_GB2312" w:cs="仿宋_GB2312"/>
          <w:i w:val="0"/>
          <w:caps w:val="0"/>
          <w:color w:val="000000" w:themeColor="text1"/>
          <w:spacing w:val="0"/>
          <w:sz w:val="28"/>
          <w:szCs w:val="28"/>
          <w:shd w:val="clear" w:fill="FFFFFF"/>
          <w:lang w:val="en-US" w:eastAsia="zh-CN"/>
          <w14:textFill>
            <w14:solidFill>
              <w14:schemeClr w14:val="tx1"/>
            </w14:solidFill>
          </w14:textFill>
        </w:rPr>
        <w:t>3</w:t>
      </w:r>
      <w:r>
        <w:rPr>
          <w:rStyle w:val="6"/>
          <w:rFonts w:hint="default" w:ascii="仿宋_GB2312" w:hAnsi="微软雅黑" w:eastAsia="仿宋_GB2312" w:cs="仿宋_GB2312"/>
          <w:i w:val="0"/>
          <w:caps w:val="0"/>
          <w:color w:val="000000" w:themeColor="text1"/>
          <w:spacing w:val="0"/>
          <w:sz w:val="28"/>
          <w:szCs w:val="28"/>
          <w:shd w:val="clear" w:fill="FFFFFF"/>
          <w14:textFill>
            <w14:solidFill>
              <w14:schemeClr w14:val="tx1"/>
            </w14:solidFill>
          </w14:textFill>
        </w:rPr>
        <w:t>月</w:t>
      </w:r>
      <w:r>
        <w:rPr>
          <w:rStyle w:val="6"/>
          <w:rFonts w:hint="eastAsia" w:ascii="仿宋_GB2312" w:hAnsi="微软雅黑" w:eastAsia="仿宋_GB2312" w:cs="仿宋_GB2312"/>
          <w:i w:val="0"/>
          <w:caps w:val="0"/>
          <w:color w:val="000000" w:themeColor="text1"/>
          <w:spacing w:val="0"/>
          <w:sz w:val="28"/>
          <w:szCs w:val="28"/>
          <w:shd w:val="clear" w:fill="FFFFFF"/>
          <w:lang w:val="en-US" w:eastAsia="zh-CN"/>
          <w14:textFill>
            <w14:solidFill>
              <w14:schemeClr w14:val="tx1"/>
            </w14:solidFill>
          </w14:textFill>
        </w:rPr>
        <w:t>25</w:t>
      </w:r>
      <w:r>
        <w:rPr>
          <w:rStyle w:val="6"/>
          <w:rFonts w:hint="default" w:ascii="仿宋_GB2312" w:hAnsi="微软雅黑" w:eastAsia="仿宋_GB2312" w:cs="仿宋_GB2312"/>
          <w:i w:val="0"/>
          <w:caps w:val="0"/>
          <w:color w:val="000000" w:themeColor="text1"/>
          <w:spacing w:val="0"/>
          <w:sz w:val="28"/>
          <w:szCs w:val="28"/>
          <w:shd w:val="clear" w:fill="FFFFFF"/>
          <w14:textFill>
            <w14:solidFill>
              <w14:schemeClr w14:val="tx1"/>
            </w14:solidFill>
          </w14:textFill>
        </w:rPr>
        <w:t>日—</w:t>
      </w:r>
      <w:r>
        <w:rPr>
          <w:rStyle w:val="6"/>
          <w:rFonts w:hint="eastAsia" w:ascii="仿宋_GB2312" w:hAnsi="微软雅黑" w:eastAsia="仿宋_GB2312" w:cs="仿宋_GB2312"/>
          <w:i w:val="0"/>
          <w:caps w:val="0"/>
          <w:color w:val="000000" w:themeColor="text1"/>
          <w:spacing w:val="0"/>
          <w:sz w:val="28"/>
          <w:szCs w:val="28"/>
          <w:shd w:val="clear" w:fill="FFFFFF"/>
          <w:lang w:val="en-US" w:eastAsia="zh-CN"/>
          <w14:textFill>
            <w14:solidFill>
              <w14:schemeClr w14:val="tx1"/>
            </w14:solidFill>
          </w14:textFill>
        </w:rPr>
        <w:t>6</w:t>
      </w:r>
      <w:r>
        <w:rPr>
          <w:rStyle w:val="6"/>
          <w:rFonts w:hint="default" w:ascii="仿宋_GB2312" w:hAnsi="微软雅黑" w:eastAsia="仿宋_GB2312" w:cs="仿宋_GB2312"/>
          <w:i w:val="0"/>
          <w:caps w:val="0"/>
          <w:color w:val="000000" w:themeColor="text1"/>
          <w:spacing w:val="0"/>
          <w:sz w:val="28"/>
          <w:szCs w:val="28"/>
          <w:shd w:val="clear" w:fill="FFFFFF"/>
          <w14:textFill>
            <w14:solidFill>
              <w14:schemeClr w14:val="tx1"/>
            </w14:solidFill>
          </w14:textFill>
        </w:rPr>
        <w:t>月</w:t>
      </w:r>
      <w:r>
        <w:rPr>
          <w:rStyle w:val="6"/>
          <w:rFonts w:hint="eastAsia" w:ascii="仿宋_GB2312" w:hAnsi="微软雅黑" w:eastAsia="仿宋_GB2312" w:cs="仿宋_GB2312"/>
          <w:i w:val="0"/>
          <w:caps w:val="0"/>
          <w:color w:val="000000" w:themeColor="text1"/>
          <w:spacing w:val="0"/>
          <w:sz w:val="28"/>
          <w:szCs w:val="28"/>
          <w:shd w:val="clear" w:fill="FFFFFF"/>
          <w:lang w:val="en-US" w:eastAsia="zh-CN"/>
          <w14:textFill>
            <w14:solidFill>
              <w14:schemeClr w14:val="tx1"/>
            </w14:solidFill>
          </w14:textFill>
        </w:rPr>
        <w:t>13</w:t>
      </w:r>
      <w:r>
        <w:rPr>
          <w:rStyle w:val="6"/>
          <w:rFonts w:hint="default" w:ascii="仿宋_GB2312" w:hAnsi="微软雅黑" w:eastAsia="仿宋_GB2312" w:cs="仿宋_GB2312"/>
          <w:i w:val="0"/>
          <w:caps w:val="0"/>
          <w:color w:val="000000" w:themeColor="text1"/>
          <w:spacing w:val="0"/>
          <w:sz w:val="28"/>
          <w:szCs w:val="28"/>
          <w:shd w:val="clear" w:fill="FFFFFF"/>
          <w14:textFill>
            <w14:solidFill>
              <w14:schemeClr w14:val="tx1"/>
            </w14:solidFill>
          </w14:textFill>
        </w:rPr>
        <w:t>日）每周周一至周四晚间，</w:t>
      </w:r>
      <w:r>
        <w:rPr>
          <w:rFonts w:hint="default" w:ascii="仿宋_GB2312" w:hAnsi="微软雅黑" w:eastAsia="仿宋_GB2312" w:cs="仿宋_GB2312"/>
          <w:i w:val="0"/>
          <w:caps w:val="0"/>
          <w:color w:val="000000" w:themeColor="text1"/>
          <w:spacing w:val="0"/>
          <w:sz w:val="28"/>
          <w:szCs w:val="28"/>
          <w:shd w:val="clear" w:fill="FFFFFF"/>
          <w14:textFill>
            <w14:solidFill>
              <w14:schemeClr w14:val="tx1"/>
            </w14:solidFill>
          </w14:textFill>
        </w:rPr>
        <w:t>17:</w:t>
      </w:r>
      <w:r>
        <w:rPr>
          <w:rFonts w:hint="eastAsia" w:ascii="仿宋_GB2312" w:hAnsi="微软雅黑" w:eastAsia="仿宋_GB2312" w:cs="仿宋_GB2312"/>
          <w:i w:val="0"/>
          <w:caps w:val="0"/>
          <w:color w:val="000000" w:themeColor="text1"/>
          <w:spacing w:val="0"/>
          <w:sz w:val="28"/>
          <w:szCs w:val="28"/>
          <w:shd w:val="clear" w:fill="FFFFFF"/>
          <w:lang w:val="en-US" w:eastAsia="zh-CN"/>
          <w14:textFill>
            <w14:solidFill>
              <w14:schemeClr w14:val="tx1"/>
            </w14:solidFill>
          </w14:textFill>
        </w:rPr>
        <w:t>4</w:t>
      </w:r>
      <w:r>
        <w:rPr>
          <w:rFonts w:hint="default" w:ascii="仿宋_GB2312" w:hAnsi="微软雅黑" w:eastAsia="仿宋_GB2312" w:cs="仿宋_GB2312"/>
          <w:i w:val="0"/>
          <w:caps w:val="0"/>
          <w:color w:val="000000" w:themeColor="text1"/>
          <w:spacing w:val="0"/>
          <w:sz w:val="28"/>
          <w:szCs w:val="28"/>
          <w:shd w:val="clear" w:fill="FFFFFF"/>
          <w14:textFill>
            <w14:solidFill>
              <w14:schemeClr w14:val="tx1"/>
            </w14:solidFill>
          </w14:textFill>
        </w:rPr>
        <w:t>0枫林校区发车，21:00从红角校区返回枫林校区。</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00" w:lineRule="atLeast"/>
        <w:ind w:left="0" w:right="0" w:firstLine="555"/>
        <w:rPr>
          <w:rFonts w:hint="eastAsia" w:ascii="微软雅黑" w:hAnsi="微软雅黑" w:eastAsia="微软雅黑" w:cs="微软雅黑"/>
          <w:i w:val="0"/>
          <w:caps w:val="0"/>
          <w:color w:val="666666"/>
          <w:spacing w:val="0"/>
          <w:sz w:val="21"/>
          <w:szCs w:val="21"/>
        </w:rPr>
      </w:pPr>
      <w:r>
        <w:rPr>
          <w:rFonts w:hint="default" w:ascii="仿宋_GB2312" w:hAnsi="微软雅黑" w:eastAsia="仿宋_GB2312" w:cs="仿宋_GB2312"/>
          <w:i w:val="0"/>
          <w:caps w:val="0"/>
          <w:color w:val="666666"/>
          <w:spacing w:val="0"/>
          <w:sz w:val="28"/>
          <w:szCs w:val="28"/>
          <w:shd w:val="clear" w:fill="FFFFFF"/>
        </w:rPr>
        <w:t>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00" w:lineRule="atLeast"/>
        <w:ind w:left="0" w:right="0" w:firstLine="555"/>
        <w:rPr>
          <w:rFonts w:hint="eastAsia" w:ascii="微软雅黑" w:hAnsi="微软雅黑" w:eastAsia="微软雅黑" w:cs="微软雅黑"/>
          <w:i w:val="0"/>
          <w:caps w:val="0"/>
          <w:color w:val="666666"/>
          <w:spacing w:val="0"/>
          <w:sz w:val="21"/>
          <w:szCs w:val="21"/>
        </w:rPr>
      </w:pPr>
      <w:r>
        <w:rPr>
          <w:rFonts w:hint="default" w:ascii="仿宋_GB2312" w:hAnsi="微软雅黑" w:eastAsia="仿宋_GB2312" w:cs="仿宋_GB2312"/>
          <w:i w:val="0"/>
          <w:caps w:val="0"/>
          <w:color w:val="414141"/>
          <w:spacing w:val="0"/>
          <w:sz w:val="28"/>
          <w:szCs w:val="28"/>
          <w:shd w:val="clear" w:fill="FFFFFF"/>
        </w:rPr>
        <w:t>附件一：2018-2019学年第</w:t>
      </w:r>
      <w:r>
        <w:rPr>
          <w:rFonts w:hint="eastAsia" w:ascii="仿宋_GB2312" w:hAnsi="微软雅黑" w:eastAsia="仿宋_GB2312" w:cs="仿宋_GB2312"/>
          <w:i w:val="0"/>
          <w:caps w:val="0"/>
          <w:color w:val="414141"/>
          <w:spacing w:val="0"/>
          <w:sz w:val="28"/>
          <w:szCs w:val="28"/>
          <w:shd w:val="clear" w:fill="FFFFFF"/>
          <w:lang w:eastAsia="zh-CN"/>
        </w:rPr>
        <w:t>二</w:t>
      </w:r>
      <w:r>
        <w:rPr>
          <w:rFonts w:hint="default" w:ascii="仿宋_GB2312" w:hAnsi="微软雅黑" w:eastAsia="仿宋_GB2312" w:cs="仿宋_GB2312"/>
          <w:i w:val="0"/>
          <w:caps w:val="0"/>
          <w:color w:val="414141"/>
          <w:spacing w:val="0"/>
          <w:sz w:val="28"/>
          <w:szCs w:val="28"/>
          <w:shd w:val="clear" w:fill="FFFFFF"/>
        </w:rPr>
        <w:t>学期综合素质选修课开课课程表</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00" w:lineRule="atLeast"/>
        <w:ind w:left="0" w:right="0" w:firstLine="555"/>
        <w:rPr>
          <w:rFonts w:hint="eastAsia" w:ascii="微软雅黑" w:hAnsi="微软雅黑" w:eastAsia="微软雅黑" w:cs="微软雅黑"/>
          <w:i w:val="0"/>
          <w:caps w:val="0"/>
          <w:color w:val="666666"/>
          <w:spacing w:val="0"/>
          <w:sz w:val="21"/>
          <w:szCs w:val="21"/>
        </w:rPr>
      </w:pPr>
      <w:r>
        <w:rPr>
          <w:rFonts w:hint="default" w:ascii="仿宋_GB2312" w:hAnsi="微软雅黑" w:eastAsia="仿宋_GB2312" w:cs="仿宋_GB2312"/>
          <w:i w:val="0"/>
          <w:caps w:val="0"/>
          <w:color w:val="414141"/>
          <w:spacing w:val="0"/>
          <w:sz w:val="28"/>
          <w:szCs w:val="28"/>
          <w:shd w:val="clear" w:fill="FFFFFF"/>
        </w:rPr>
        <w:t>附件二：“教学大纲”、“教学进度表”模板</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00" w:lineRule="atLeast"/>
        <w:ind w:left="0" w:right="0" w:firstLine="555"/>
        <w:rPr>
          <w:rFonts w:hint="eastAsia" w:ascii="微软雅黑" w:hAnsi="微软雅黑" w:eastAsia="微软雅黑" w:cs="微软雅黑"/>
          <w:i w:val="0"/>
          <w:caps w:val="0"/>
          <w:color w:val="666666"/>
          <w:spacing w:val="0"/>
          <w:sz w:val="21"/>
          <w:szCs w:val="21"/>
        </w:rPr>
      </w:pP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00" w:lineRule="atLeast"/>
        <w:ind w:left="0" w:right="0" w:firstLine="555"/>
        <w:rPr>
          <w:rFonts w:hint="eastAsia" w:ascii="微软雅黑" w:hAnsi="微软雅黑" w:eastAsia="微软雅黑" w:cs="微软雅黑"/>
          <w:i w:val="0"/>
          <w:caps w:val="0"/>
          <w:color w:val="666666"/>
          <w:spacing w:val="0"/>
          <w:sz w:val="21"/>
          <w:szCs w:val="21"/>
        </w:rPr>
      </w:pPr>
      <w:r>
        <w:rPr>
          <w:rFonts w:hint="default" w:ascii="仿宋_GB2312" w:hAnsi="微软雅黑" w:eastAsia="仿宋_GB2312" w:cs="仿宋_GB2312"/>
          <w:i w:val="0"/>
          <w:caps w:val="0"/>
          <w:color w:val="414141"/>
          <w:spacing w:val="0"/>
          <w:sz w:val="28"/>
          <w:szCs w:val="28"/>
          <w:shd w:val="clear" w:fill="FFFFFF"/>
        </w:rPr>
        <w:t>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00" w:lineRule="atLeast"/>
        <w:ind w:left="0" w:right="0" w:firstLine="555"/>
        <w:jc w:val="center"/>
        <w:rPr>
          <w:rFonts w:hint="eastAsia" w:ascii="微软雅黑" w:hAnsi="微软雅黑" w:eastAsia="微软雅黑" w:cs="微软雅黑"/>
          <w:i w:val="0"/>
          <w:caps w:val="0"/>
          <w:color w:val="666666"/>
          <w:spacing w:val="0"/>
          <w:sz w:val="21"/>
          <w:szCs w:val="21"/>
        </w:rPr>
      </w:pPr>
      <w:r>
        <w:rPr>
          <w:rFonts w:hint="default" w:ascii="仿宋_GB2312" w:hAnsi="微软雅黑" w:eastAsia="仿宋_GB2312" w:cs="仿宋_GB2312"/>
          <w:i w:val="0"/>
          <w:caps w:val="0"/>
          <w:color w:val="414141"/>
          <w:spacing w:val="0"/>
          <w:sz w:val="28"/>
          <w:szCs w:val="28"/>
          <w:shd w:val="clear" w:fill="FFFFFF"/>
        </w:rPr>
        <w:t>　　　　　　　　　　　　　　 　          教　务　处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00" w:lineRule="atLeast"/>
        <w:ind w:left="0" w:right="0" w:firstLine="555"/>
        <w:jc w:val="center"/>
        <w:rPr>
          <w:rFonts w:hint="eastAsia" w:ascii="微软雅黑" w:hAnsi="微软雅黑" w:eastAsia="微软雅黑" w:cs="微软雅黑"/>
          <w:i w:val="0"/>
          <w:caps w:val="0"/>
          <w:color w:val="666666"/>
          <w:spacing w:val="0"/>
          <w:sz w:val="21"/>
          <w:szCs w:val="21"/>
        </w:rPr>
      </w:pPr>
      <w:r>
        <w:rPr>
          <w:rFonts w:hint="default" w:ascii="仿宋_GB2312" w:hAnsi="微软雅黑" w:eastAsia="仿宋_GB2312" w:cs="仿宋_GB2312"/>
          <w:i w:val="0"/>
          <w:caps w:val="0"/>
          <w:color w:val="414141"/>
          <w:spacing w:val="0"/>
          <w:sz w:val="28"/>
          <w:szCs w:val="28"/>
          <w:shd w:val="clear" w:fill="FFFFFF"/>
        </w:rPr>
        <w:t>                                                 201</w:t>
      </w:r>
      <w:r>
        <w:rPr>
          <w:rFonts w:hint="eastAsia" w:ascii="仿宋_GB2312" w:hAnsi="微软雅黑" w:eastAsia="仿宋_GB2312" w:cs="仿宋_GB2312"/>
          <w:i w:val="0"/>
          <w:caps w:val="0"/>
          <w:color w:val="414141"/>
          <w:spacing w:val="0"/>
          <w:sz w:val="28"/>
          <w:szCs w:val="28"/>
          <w:shd w:val="clear" w:fill="FFFFFF"/>
          <w:lang w:val="en-US" w:eastAsia="zh-CN"/>
        </w:rPr>
        <w:t>9</w:t>
      </w:r>
      <w:r>
        <w:rPr>
          <w:rFonts w:hint="default" w:ascii="仿宋_GB2312" w:hAnsi="微软雅黑" w:eastAsia="仿宋_GB2312" w:cs="仿宋_GB2312"/>
          <w:i w:val="0"/>
          <w:caps w:val="0"/>
          <w:color w:val="414141"/>
          <w:spacing w:val="0"/>
          <w:sz w:val="28"/>
          <w:szCs w:val="28"/>
          <w:shd w:val="clear" w:fill="FFFFFF"/>
        </w:rPr>
        <w:t>年</w:t>
      </w:r>
      <w:r>
        <w:rPr>
          <w:rFonts w:hint="eastAsia" w:ascii="仿宋_GB2312" w:hAnsi="微软雅黑" w:eastAsia="仿宋_GB2312" w:cs="仿宋_GB2312"/>
          <w:i w:val="0"/>
          <w:caps w:val="0"/>
          <w:color w:val="414141"/>
          <w:spacing w:val="0"/>
          <w:sz w:val="28"/>
          <w:szCs w:val="28"/>
          <w:shd w:val="clear" w:fill="FFFFFF"/>
          <w:lang w:val="en-US" w:eastAsia="zh-CN"/>
        </w:rPr>
        <w:t>3</w:t>
      </w:r>
      <w:r>
        <w:rPr>
          <w:rFonts w:hint="default" w:ascii="仿宋_GB2312" w:hAnsi="微软雅黑" w:eastAsia="仿宋_GB2312" w:cs="仿宋_GB2312"/>
          <w:i w:val="0"/>
          <w:caps w:val="0"/>
          <w:color w:val="414141"/>
          <w:spacing w:val="0"/>
          <w:sz w:val="28"/>
          <w:szCs w:val="28"/>
          <w:shd w:val="clear" w:fill="FFFFFF"/>
        </w:rPr>
        <w:t>月</w:t>
      </w:r>
      <w:r>
        <w:rPr>
          <w:rFonts w:hint="eastAsia" w:ascii="仿宋_GB2312" w:hAnsi="微软雅黑" w:eastAsia="仿宋_GB2312" w:cs="仿宋_GB2312"/>
          <w:i w:val="0"/>
          <w:caps w:val="0"/>
          <w:color w:val="414141"/>
          <w:spacing w:val="0"/>
          <w:sz w:val="28"/>
          <w:szCs w:val="28"/>
          <w:shd w:val="clear" w:fill="FFFFFF"/>
          <w:lang w:val="en-US" w:eastAsia="zh-CN"/>
        </w:rPr>
        <w:t>20</w:t>
      </w:r>
      <w:r>
        <w:rPr>
          <w:rFonts w:hint="default" w:ascii="仿宋_GB2312" w:hAnsi="微软雅黑" w:eastAsia="仿宋_GB2312" w:cs="仿宋_GB2312"/>
          <w:i w:val="0"/>
          <w:caps w:val="0"/>
          <w:color w:val="414141"/>
          <w:spacing w:val="0"/>
          <w:sz w:val="28"/>
          <w:szCs w:val="28"/>
          <w:shd w:val="clear" w:fill="FFFFFF"/>
        </w:rPr>
        <w:t>日</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42C68E8"/>
    <w:rsid w:val="031B4E5C"/>
    <w:rsid w:val="042C68E8"/>
    <w:rsid w:val="28961E82"/>
    <w:rsid w:val="675D0DB6"/>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kern w:val="44"/>
      <w:sz w:val="48"/>
      <w:szCs w:val="48"/>
      <w:lang w:val="en-US" w:eastAsia="zh-CN" w:bidi="ar"/>
    </w:rPr>
  </w:style>
  <w:style w:type="character" w:default="1" w:styleId="5">
    <w:name w:val="Default Paragraph Font"/>
    <w:semiHidden/>
    <w:uiPriority w:val="0"/>
  </w:style>
  <w:style w:type="table" w:default="1" w:styleId="4">
    <w:name w:val="Normal Table"/>
    <w:semiHidden/>
    <w:qFormat/>
    <w:uiPriority w:val="0"/>
    <w:tblPr>
      <w:tblLayout w:type="fixed"/>
      <w:tblCellMar>
        <w:top w:w="0" w:type="dxa"/>
        <w:left w:w="108" w:type="dxa"/>
        <w:bottom w:w="0" w:type="dxa"/>
        <w:right w:w="108" w:type="dxa"/>
      </w:tblCellMar>
    </w:tblPr>
  </w:style>
  <w:style w:type="paragraph" w:styleId="3">
    <w:name w:val="Normal (Web)"/>
    <w:basedOn w:val="1"/>
    <w:qFormat/>
    <w:uiPriority w:val="0"/>
    <w:pPr>
      <w:spacing w:before="0" w:beforeAutospacing="1" w:after="0" w:afterAutospacing="1"/>
      <w:ind w:left="0" w:right="0"/>
      <w:jc w:val="left"/>
    </w:pPr>
    <w:rPr>
      <w:kern w:val="0"/>
      <w:sz w:val="24"/>
      <w:lang w:val="en-US" w:eastAsia="zh-CN" w:bidi="ar"/>
    </w:rPr>
  </w:style>
  <w:style w:type="character" w:styleId="6">
    <w:name w:val="Strong"/>
    <w:basedOn w:val="5"/>
    <w:qFormat/>
    <w:uiPriority w:val="0"/>
    <w:rPr>
      <w:b/>
    </w:rPr>
  </w:style>
  <w:style w:type="character" w:styleId="7">
    <w:name w:val="Hyperlink"/>
    <w:basedOn w:val="5"/>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Office_11.1.0.8527_F1E327BC-269C-435d-A152-05C5408002CA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2019-03-19T02:49:00Z</dcterms:created>
  <dc:creator>zhangdd</dc:creator>
  <cp:lastModifiedBy>123</cp:lastModifiedBy>
  <dcterms:modified xsi:type="dcterms:W3CDTF">2019-03-19T06:43:23Z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2052-11.1.0.8527</vt:lpwstr>
  </property>
</Properties>
</file>