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bCs/>
          <w:sz w:val="48"/>
          <w:szCs w:val="48"/>
          <w:lang w:eastAsia="zh-CN"/>
        </w:rPr>
        <w:t>结</w:t>
      </w:r>
      <w:r>
        <w:rPr>
          <w:rFonts w:hint="eastAsia" w:ascii="黑体" w:hAnsi="黑体" w:eastAsia="黑体" w:cs="黑体"/>
          <w:bCs/>
          <w:sz w:val="48"/>
          <w:szCs w:val="48"/>
        </w:rPr>
        <w:t>题报告书</w:t>
      </w:r>
    </w:p>
    <w:p>
      <w:pPr>
        <w:jc w:val="center"/>
        <w:rPr>
          <w:rFonts w:hint="eastAsia"/>
          <w:lang w:val="en-US" w:eastAsia="zh-CN"/>
        </w:rPr>
      </w:pPr>
      <w:bookmarkStart w:id="0" w:name="_GoBack"/>
      <w:bookmarkEnd w:id="0"/>
    </w:p>
    <w:p>
      <w:pPr>
        <w:jc w:val="left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2268855</wp:posOffset>
                </wp:positionH>
                <wp:positionV relativeFrom="paragraph">
                  <wp:posOffset>156210</wp:posOffset>
                </wp:positionV>
                <wp:extent cx="3518535" cy="1290955"/>
                <wp:effectExtent l="0" t="86995" r="0" b="50800"/>
                <wp:wrapNone/>
                <wp:docPr id="1" name="云形标注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20000">
                          <a:off x="1250950" y="4583430"/>
                          <a:ext cx="3518535" cy="1290955"/>
                        </a:xfrm>
                        <a:prstGeom prst="cloud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以下红色文字为说明文字，正式文档请将其删除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6" type="#_x0000_t106" style="position:absolute;left:0pt;margin-left:178.65pt;margin-top:12.3pt;height:101.65pt;width:277.05pt;rotation:786432f;z-index:251658240;v-text-anchor:middle;mso-width-relative:page;mso-height-relative:page;" fillcolor="#5B9BD5 [3204]" filled="t" stroked="t" coordsize="21600,21600" o:gfxdata="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CP&#10;jOmD2QAAAAoBAAAPAAAAAAAAAAEAIAAAACIAAABkcnMvZG93bnJldi54bWxQSwECFAAUAAAACACH&#10;TuJA2Sf0L5UCAAD6BAAADgAAAAAAAAABACAAAAAoAQAAZHJzL2Uyb0RvYy54bWxQSwUGAAAAAAYA&#10;BgBZAQAALwYAAAAA&#10;" adj="6300,24300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楷体_GB2312" w:hAnsi="楷体_GB2312" w:eastAsia="楷体_GB2312" w:cs="楷体_GB2312"/>
                          <w:b/>
                          <w:bCs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楷体_GB2312" w:hAnsi="楷体_GB2312" w:eastAsia="楷体_GB2312" w:cs="楷体_GB2312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以下红色文字为说明文字，正式文档请将其删除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color w:val="FF0000"/>
          <w:sz w:val="32"/>
          <w:szCs w:val="32"/>
        </w:rPr>
      </w:pPr>
    </w:p>
    <w:p>
      <w:pPr>
        <w:spacing w:line="540" w:lineRule="exact"/>
        <w:ind w:firstLine="640" w:firstLineChars="200"/>
        <w:rPr>
          <w:rFonts w:hint="eastAsia" w:ascii="仿宋_GB2312" w:eastAsia="仿宋_GB2312"/>
          <w:color w:val="FF0000"/>
          <w:sz w:val="32"/>
          <w:szCs w:val="32"/>
        </w:rPr>
      </w:pPr>
    </w:p>
    <w:p>
      <w:pPr>
        <w:spacing w:line="540" w:lineRule="exact"/>
        <w:ind w:firstLine="640" w:firstLineChars="200"/>
        <w:rPr>
          <w:rFonts w:hint="eastAsia" w:ascii="仿宋_GB2312" w:eastAsia="仿宋_GB2312"/>
          <w:color w:val="FF0000"/>
          <w:sz w:val="32"/>
          <w:szCs w:val="32"/>
        </w:rPr>
      </w:pPr>
    </w:p>
    <w:p>
      <w:pPr>
        <w:spacing w:line="540" w:lineRule="exact"/>
        <w:ind w:firstLine="640" w:firstLineChars="200"/>
        <w:rPr>
          <w:rFonts w:hint="eastAsia" w:ascii="仿宋_GB2312" w:eastAsia="仿宋_GB2312"/>
          <w:color w:val="FF0000"/>
          <w:sz w:val="32"/>
          <w:szCs w:val="32"/>
        </w:rPr>
      </w:pPr>
    </w:p>
    <w:p>
      <w:pPr>
        <w:spacing w:line="540" w:lineRule="exact"/>
        <w:ind w:firstLine="640" w:firstLineChars="200"/>
        <w:rPr>
          <w:rFonts w:hint="eastAsia" w:ascii="仿宋_GB2312" w:eastAsia="仿宋_GB2312"/>
          <w:color w:val="FF0000"/>
          <w:sz w:val="32"/>
          <w:szCs w:val="32"/>
        </w:rPr>
      </w:pPr>
      <w:r>
        <w:rPr>
          <w:rFonts w:hint="eastAsia" w:ascii="仿宋_GB2312" w:eastAsia="仿宋_GB2312"/>
          <w:color w:val="FF0000"/>
          <w:sz w:val="32"/>
          <w:szCs w:val="32"/>
        </w:rPr>
        <w:t>《结题报告》是指课题组在完成了研究任务之后，向学校的教改课题主管部门提出申请结题要求的书面报告。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color w:val="FF0000"/>
          <w:sz w:val="32"/>
          <w:szCs w:val="32"/>
        </w:rPr>
      </w:pPr>
      <w:r>
        <w:rPr>
          <w:rFonts w:hint="eastAsia" w:ascii="仿宋_GB2312" w:eastAsia="仿宋_GB2312"/>
          <w:color w:val="FF0000"/>
          <w:sz w:val="32"/>
          <w:szCs w:val="32"/>
        </w:rPr>
        <w:t>内容是综述该课题的来源（立项背景简述、立项批文）、宗旨与目标、研究过程（开题和各阶段的时间、人员分工、工作进展等）及主要成果（采用、应用、出版或发表），还存在哪些有待于继续研究解决的问题及今后的建议与展望。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color w:val="FF0000"/>
          <w:sz w:val="32"/>
          <w:szCs w:val="32"/>
        </w:rPr>
      </w:pPr>
    </w:p>
    <w:p>
      <w:pPr>
        <w:ind w:firstLine="640" w:firstLineChars="200"/>
        <w:jc w:val="left"/>
        <w:rPr>
          <w:rFonts w:hint="eastAsia"/>
          <w:color w:val="FF0000"/>
          <w:lang w:val="en-US" w:eastAsia="zh-CN"/>
        </w:rPr>
      </w:pPr>
      <w:r>
        <w:rPr>
          <w:rFonts w:hint="eastAsia" w:ascii="仿宋_GB2312" w:eastAsia="仿宋_GB2312"/>
          <w:color w:val="FF0000"/>
          <w:sz w:val="32"/>
          <w:szCs w:val="32"/>
        </w:rPr>
        <w:t>《结题报告》一般为1000字左右。</w:t>
      </w:r>
    </w:p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AngsanaUPC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F26124"/>
    <w:rsid w:val="0466154B"/>
    <w:rsid w:val="4BF26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2018-11-09T02:22:00Z</dcterms:created>
  <dc:creator>踏沙行</dc:creator>
  <cp:lastModifiedBy>踏沙行</cp:lastModifiedBy>
  <dcterms:modified xsi:type="dcterms:W3CDTF">2018-11-09T02:31:41Z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