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9DE" w:rsidRPr="00B66952" w:rsidRDefault="008673BE" w:rsidP="00B66952">
      <w:pPr>
        <w:pStyle w:val="a3"/>
        <w:shd w:val="clear" w:color="auto" w:fill="FFFFFF"/>
        <w:spacing w:before="0" w:beforeAutospacing="0" w:after="0" w:afterAutospacing="0" w:line="560" w:lineRule="exact"/>
        <w:jc w:val="center"/>
        <w:rPr>
          <w:rFonts w:ascii="华文中宋" w:eastAsia="华文中宋" w:hAnsi="华文中宋" w:cs="方正公文小标宋"/>
          <w:b/>
          <w:sz w:val="44"/>
          <w:szCs w:val="44"/>
        </w:rPr>
      </w:pPr>
      <w:r w:rsidRPr="00B66952">
        <w:rPr>
          <w:rFonts w:ascii="华文中宋" w:eastAsia="华文中宋" w:hAnsi="华文中宋" w:cs="方正公文小标宋" w:hint="eastAsia"/>
          <w:b/>
          <w:sz w:val="44"/>
          <w:szCs w:val="44"/>
        </w:rPr>
        <w:t>关于做好本科生专业方向分流的通知</w:t>
      </w:r>
    </w:p>
    <w:p w:rsidR="00AF79DE" w:rsidRPr="00B66952" w:rsidRDefault="008673BE" w:rsidP="00B66952">
      <w:pPr>
        <w:pStyle w:val="a3"/>
        <w:shd w:val="clear" w:color="auto" w:fill="FFFFFF"/>
        <w:spacing w:before="0" w:beforeAutospacing="0" w:after="0" w:afterAutospacing="0" w:line="560" w:lineRule="exact"/>
        <w:rPr>
          <w:rFonts w:ascii="微软雅黑" w:eastAsia="微软雅黑" w:hAnsi="微软雅黑"/>
          <w:sz w:val="32"/>
          <w:szCs w:val="32"/>
        </w:rPr>
      </w:pPr>
      <w:r w:rsidRPr="00B66952">
        <w:rPr>
          <w:rFonts w:ascii="仿宋" w:eastAsia="仿宋" w:hAnsi="仿宋" w:hint="eastAsia"/>
          <w:sz w:val="32"/>
          <w:szCs w:val="32"/>
          <w:shd w:val="clear" w:color="auto" w:fill="FFFFFF"/>
        </w:rPr>
        <w:t>各学院：</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根据学校“综合素质、专业能力、职业方向”三位一体分流培养的人才培养模式改革要求，</w:t>
      </w:r>
      <w:r w:rsidRPr="00B66952">
        <w:rPr>
          <w:rFonts w:ascii="仿宋" w:eastAsia="仿宋" w:hAnsi="仿宋" w:hint="eastAsia"/>
          <w:sz w:val="32"/>
          <w:szCs w:val="32"/>
        </w:rPr>
        <w:t>2020</w:t>
      </w:r>
      <w:r w:rsidRPr="00B66952">
        <w:rPr>
          <w:rFonts w:ascii="仿宋" w:eastAsia="仿宋" w:hAnsi="仿宋" w:hint="eastAsia"/>
          <w:sz w:val="32"/>
          <w:szCs w:val="32"/>
        </w:rPr>
        <w:t>级、</w:t>
      </w:r>
      <w:r w:rsidRPr="00B66952">
        <w:rPr>
          <w:rFonts w:ascii="仿宋" w:eastAsia="仿宋" w:hAnsi="仿宋" w:hint="eastAsia"/>
          <w:sz w:val="32"/>
          <w:szCs w:val="32"/>
        </w:rPr>
        <w:t>2021</w:t>
      </w:r>
      <w:r w:rsidRPr="00B66952">
        <w:rPr>
          <w:rFonts w:ascii="仿宋" w:eastAsia="仿宋" w:hAnsi="仿宋" w:hint="eastAsia"/>
          <w:sz w:val="32"/>
          <w:szCs w:val="32"/>
        </w:rPr>
        <w:t>级、</w:t>
      </w:r>
      <w:r w:rsidRPr="00B66952">
        <w:rPr>
          <w:rFonts w:ascii="仿宋" w:eastAsia="仿宋" w:hAnsi="仿宋" w:hint="eastAsia"/>
          <w:sz w:val="32"/>
          <w:szCs w:val="32"/>
        </w:rPr>
        <w:t>2022</w:t>
      </w:r>
      <w:r w:rsidRPr="00B66952">
        <w:rPr>
          <w:rFonts w:ascii="仿宋" w:eastAsia="仿宋" w:hAnsi="仿宋" w:hint="eastAsia"/>
          <w:sz w:val="32"/>
          <w:szCs w:val="32"/>
        </w:rPr>
        <w:t>级</w:t>
      </w:r>
      <w:r w:rsidRPr="00B66952">
        <w:rPr>
          <w:rFonts w:ascii="仿宋" w:eastAsia="仿宋" w:hAnsi="仿宋" w:hint="eastAsia"/>
          <w:sz w:val="32"/>
          <w:szCs w:val="32"/>
        </w:rPr>
        <w:t>本科专业继续实行职教类、普教类、应用类三类职业方向分流。现将有关专业方向分流工作通知如下：</w:t>
      </w:r>
    </w:p>
    <w:p w:rsidR="00AF79DE" w:rsidRPr="00B66952" w:rsidRDefault="008673BE" w:rsidP="00B66952">
      <w:pPr>
        <w:pStyle w:val="a3"/>
        <w:shd w:val="clear" w:color="auto" w:fill="FFFFFF"/>
        <w:spacing w:before="0" w:beforeAutospacing="0" w:after="0" w:afterAutospacing="0" w:line="560" w:lineRule="exact"/>
        <w:ind w:firstLine="463"/>
        <w:rPr>
          <w:rFonts w:ascii="SimHei" w:eastAsia="SimHei" w:hAnsi="SimHei"/>
          <w:sz w:val="32"/>
          <w:szCs w:val="32"/>
        </w:rPr>
      </w:pPr>
      <w:r w:rsidRPr="00B66952">
        <w:rPr>
          <w:rFonts w:ascii="SimHei" w:eastAsia="SimHei" w:hAnsi="SimHei" w:hint="eastAsia"/>
          <w:sz w:val="32"/>
          <w:szCs w:val="32"/>
        </w:rPr>
        <w:t>一、分流要求与原则</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1.</w:t>
      </w:r>
      <w:r w:rsidRPr="00B66952">
        <w:rPr>
          <w:rFonts w:ascii="仿宋" w:eastAsia="仿宋" w:hAnsi="仿宋" w:hint="eastAsia"/>
          <w:sz w:val="32"/>
          <w:szCs w:val="32"/>
        </w:rPr>
        <w:t>分流要求：</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根据学校</w:t>
      </w:r>
      <w:r w:rsidRPr="00B66952">
        <w:rPr>
          <w:rFonts w:ascii="仿宋" w:eastAsia="仿宋" w:hAnsi="仿宋" w:hint="eastAsia"/>
          <w:sz w:val="32"/>
          <w:szCs w:val="32"/>
        </w:rPr>
        <w:t>2020</w:t>
      </w:r>
      <w:r w:rsidRPr="00B66952">
        <w:rPr>
          <w:rFonts w:ascii="仿宋" w:eastAsia="仿宋" w:hAnsi="仿宋" w:hint="eastAsia"/>
          <w:sz w:val="32"/>
          <w:szCs w:val="32"/>
        </w:rPr>
        <w:t>级、</w:t>
      </w:r>
      <w:r w:rsidRPr="00B66952">
        <w:rPr>
          <w:rFonts w:ascii="仿宋" w:eastAsia="仿宋" w:hAnsi="仿宋" w:hint="eastAsia"/>
          <w:sz w:val="32"/>
          <w:szCs w:val="32"/>
        </w:rPr>
        <w:t>2021</w:t>
      </w:r>
      <w:r w:rsidRPr="00B66952">
        <w:rPr>
          <w:rFonts w:ascii="仿宋" w:eastAsia="仿宋" w:hAnsi="仿宋" w:hint="eastAsia"/>
          <w:sz w:val="32"/>
          <w:szCs w:val="32"/>
        </w:rPr>
        <w:t>级</w:t>
      </w:r>
      <w:r w:rsidRPr="00B66952">
        <w:rPr>
          <w:rFonts w:ascii="仿宋" w:eastAsia="仿宋" w:hAnsi="仿宋" w:hint="eastAsia"/>
          <w:sz w:val="32"/>
          <w:szCs w:val="32"/>
        </w:rPr>
        <w:t>及</w:t>
      </w:r>
      <w:r w:rsidRPr="00B66952">
        <w:rPr>
          <w:rFonts w:ascii="仿宋" w:eastAsia="仿宋" w:hAnsi="仿宋" w:hint="eastAsia"/>
          <w:sz w:val="32"/>
          <w:szCs w:val="32"/>
        </w:rPr>
        <w:t>2022</w:t>
      </w:r>
      <w:r w:rsidRPr="00B66952">
        <w:rPr>
          <w:rFonts w:ascii="仿宋" w:eastAsia="仿宋" w:hAnsi="仿宋" w:hint="eastAsia"/>
          <w:sz w:val="32"/>
          <w:szCs w:val="32"/>
        </w:rPr>
        <w:t>级</w:t>
      </w:r>
      <w:r w:rsidRPr="00B66952">
        <w:rPr>
          <w:rFonts w:ascii="仿宋" w:eastAsia="仿宋" w:hAnsi="仿宋" w:hint="eastAsia"/>
          <w:sz w:val="32"/>
          <w:szCs w:val="32"/>
        </w:rPr>
        <w:t>本科招生计划安排，各专业按以下要求进行职业方向分流：</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w:t>
      </w:r>
      <w:r w:rsidRPr="00B66952">
        <w:rPr>
          <w:rFonts w:ascii="仿宋" w:eastAsia="仿宋" w:hAnsi="仿宋" w:hint="eastAsia"/>
          <w:sz w:val="32"/>
          <w:szCs w:val="32"/>
        </w:rPr>
        <w:t>1</w:t>
      </w:r>
      <w:r w:rsidRPr="00B66952">
        <w:rPr>
          <w:rFonts w:ascii="仿宋" w:eastAsia="仿宋" w:hAnsi="仿宋" w:hint="eastAsia"/>
          <w:sz w:val="32"/>
          <w:szCs w:val="32"/>
        </w:rPr>
        <w:t>）招生计划中已注明“含职教师范”方向的专业，须开设职教类方向，同时进行应用类方向的分流。</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w:t>
      </w:r>
      <w:r w:rsidRPr="00B66952">
        <w:rPr>
          <w:rFonts w:ascii="仿宋" w:eastAsia="仿宋" w:hAnsi="仿宋" w:hint="eastAsia"/>
          <w:sz w:val="32"/>
          <w:szCs w:val="32"/>
        </w:rPr>
        <w:t>2</w:t>
      </w:r>
      <w:r w:rsidRPr="00B66952">
        <w:rPr>
          <w:rFonts w:ascii="仿宋" w:eastAsia="仿宋" w:hAnsi="仿宋" w:hint="eastAsia"/>
          <w:sz w:val="32"/>
          <w:szCs w:val="32"/>
        </w:rPr>
        <w:t>）其他专业根据人才培养方案实施应用类职业方向培养。</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2.</w:t>
      </w:r>
      <w:r w:rsidRPr="00B66952">
        <w:rPr>
          <w:rFonts w:ascii="仿宋" w:eastAsia="仿宋" w:hAnsi="仿宋" w:hint="eastAsia"/>
          <w:sz w:val="32"/>
          <w:szCs w:val="32"/>
        </w:rPr>
        <w:t>分流原则：</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w:t>
      </w:r>
      <w:r w:rsidRPr="00B66952">
        <w:rPr>
          <w:rFonts w:ascii="仿宋" w:eastAsia="仿宋" w:hAnsi="仿宋" w:hint="eastAsia"/>
          <w:sz w:val="32"/>
          <w:szCs w:val="32"/>
        </w:rPr>
        <w:t>1</w:t>
      </w:r>
      <w:r w:rsidRPr="00B66952">
        <w:rPr>
          <w:rFonts w:ascii="仿宋" w:eastAsia="仿宋" w:hAnsi="仿宋" w:hint="eastAsia"/>
          <w:sz w:val="32"/>
          <w:szCs w:val="32"/>
        </w:rPr>
        <w:t>）人才培养多元化与教学资源合理配置相结合原则。以少数服从多数的原则组织学生申报职业方向。</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w:t>
      </w:r>
      <w:r w:rsidRPr="00B66952">
        <w:rPr>
          <w:rFonts w:ascii="仿宋" w:eastAsia="仿宋" w:hAnsi="仿宋" w:hint="eastAsia"/>
          <w:sz w:val="32"/>
          <w:szCs w:val="32"/>
        </w:rPr>
        <w:t>2</w:t>
      </w:r>
      <w:r w:rsidRPr="00B66952">
        <w:rPr>
          <w:rFonts w:ascii="仿宋" w:eastAsia="仿宋" w:hAnsi="仿宋" w:hint="eastAsia"/>
          <w:sz w:val="32"/>
          <w:szCs w:val="32"/>
        </w:rPr>
        <w:t>）学院指导与学生自主选择相结合原则。组织学生手工选择“职业方向”及选修课程模块，分流学生少于</w:t>
      </w:r>
      <w:r w:rsidRPr="00B66952">
        <w:rPr>
          <w:rFonts w:ascii="仿宋" w:eastAsia="仿宋" w:hAnsi="仿宋" w:hint="eastAsia"/>
          <w:sz w:val="32"/>
          <w:szCs w:val="32"/>
        </w:rPr>
        <w:t>10</w:t>
      </w:r>
      <w:r w:rsidRPr="00B66952">
        <w:rPr>
          <w:rFonts w:ascii="仿宋" w:eastAsia="仿宋" w:hAnsi="仿宋" w:hint="eastAsia"/>
          <w:sz w:val="32"/>
          <w:szCs w:val="32"/>
        </w:rPr>
        <w:t>人的“职业方向”原则上不予开设。若选修结果未达到要求，或选报人数严重超出教学资源许可条件，则撤消所选方向或组织学生进行二次申报。</w:t>
      </w:r>
    </w:p>
    <w:p w:rsidR="00B66952" w:rsidRDefault="008673BE" w:rsidP="00B66952">
      <w:pPr>
        <w:pStyle w:val="a3"/>
        <w:shd w:val="clear" w:color="auto" w:fill="FFFFFF"/>
        <w:spacing w:before="0" w:beforeAutospacing="0" w:after="0" w:afterAutospacing="0" w:line="560" w:lineRule="exact"/>
        <w:ind w:firstLine="463"/>
        <w:rPr>
          <w:rFonts w:ascii="SimHei" w:eastAsia="SimHei" w:hAnsi="SimHei"/>
          <w:sz w:val="32"/>
          <w:szCs w:val="32"/>
        </w:rPr>
      </w:pPr>
      <w:r w:rsidRPr="00B66952">
        <w:rPr>
          <w:rFonts w:ascii="SimHei" w:eastAsia="SimHei" w:hAnsi="SimHei" w:hint="eastAsia"/>
          <w:sz w:val="32"/>
          <w:szCs w:val="32"/>
        </w:rPr>
        <w:t>二、工作要求</w:t>
      </w:r>
      <w:bookmarkStart w:id="0" w:name="_GoBack"/>
      <w:bookmarkEnd w:id="0"/>
    </w:p>
    <w:p w:rsidR="00AF79DE" w:rsidRPr="00B66952" w:rsidRDefault="008673BE" w:rsidP="00B66952">
      <w:pPr>
        <w:pStyle w:val="a3"/>
        <w:shd w:val="clear" w:color="auto" w:fill="FFFFFF"/>
        <w:spacing w:before="0" w:beforeAutospacing="0" w:after="0" w:afterAutospacing="0" w:line="560" w:lineRule="exact"/>
        <w:ind w:firstLineChars="200" w:firstLine="640"/>
        <w:rPr>
          <w:rFonts w:ascii="微软雅黑" w:eastAsia="微软雅黑" w:hAnsi="微软雅黑"/>
          <w:sz w:val="32"/>
          <w:szCs w:val="32"/>
        </w:rPr>
      </w:pPr>
      <w:r w:rsidRPr="00B66952">
        <w:rPr>
          <w:rFonts w:ascii="仿宋" w:eastAsia="仿宋" w:hAnsi="仿宋" w:hint="eastAsia"/>
          <w:sz w:val="32"/>
          <w:szCs w:val="32"/>
        </w:rPr>
        <w:lastRenderedPageBreak/>
        <w:t>1.</w:t>
      </w:r>
      <w:r w:rsidRPr="00B66952">
        <w:rPr>
          <w:rFonts w:ascii="仿宋" w:eastAsia="仿宋" w:hAnsi="仿宋" w:hint="eastAsia"/>
          <w:sz w:val="32"/>
          <w:szCs w:val="32"/>
        </w:rPr>
        <w:t>4</w:t>
      </w:r>
      <w:r w:rsidRPr="00B66952">
        <w:rPr>
          <w:rFonts w:ascii="仿宋" w:eastAsia="仿宋" w:hAnsi="仿宋" w:hint="eastAsia"/>
          <w:sz w:val="32"/>
          <w:szCs w:val="32"/>
        </w:rPr>
        <w:t>月</w:t>
      </w:r>
      <w:r w:rsidRPr="00B66952">
        <w:rPr>
          <w:rFonts w:ascii="仿宋" w:eastAsia="仿宋" w:hAnsi="仿宋" w:hint="eastAsia"/>
          <w:sz w:val="32"/>
          <w:szCs w:val="32"/>
        </w:rPr>
        <w:t>10</w:t>
      </w:r>
      <w:r w:rsidRPr="00B66952">
        <w:rPr>
          <w:rFonts w:ascii="仿宋" w:eastAsia="仿宋" w:hAnsi="仿宋" w:hint="eastAsia"/>
          <w:sz w:val="32"/>
          <w:szCs w:val="32"/>
        </w:rPr>
        <w:t>日－</w:t>
      </w:r>
      <w:r w:rsidRPr="00B66952">
        <w:rPr>
          <w:rFonts w:ascii="仿宋" w:eastAsia="仿宋" w:hAnsi="仿宋" w:hint="eastAsia"/>
          <w:sz w:val="32"/>
          <w:szCs w:val="32"/>
        </w:rPr>
        <w:t>5</w:t>
      </w:r>
      <w:r w:rsidRPr="00B66952">
        <w:rPr>
          <w:rFonts w:ascii="仿宋" w:eastAsia="仿宋" w:hAnsi="仿宋" w:hint="eastAsia"/>
          <w:sz w:val="32"/>
          <w:szCs w:val="32"/>
        </w:rPr>
        <w:t>月</w:t>
      </w:r>
      <w:r w:rsidRPr="00B66952">
        <w:rPr>
          <w:rFonts w:ascii="仿宋" w:eastAsia="仿宋" w:hAnsi="仿宋" w:hint="eastAsia"/>
          <w:sz w:val="32"/>
          <w:szCs w:val="32"/>
        </w:rPr>
        <w:t>4</w:t>
      </w:r>
      <w:r w:rsidRPr="00B66952">
        <w:rPr>
          <w:rFonts w:ascii="仿宋" w:eastAsia="仿宋" w:hAnsi="仿宋" w:hint="eastAsia"/>
          <w:sz w:val="32"/>
          <w:szCs w:val="32"/>
        </w:rPr>
        <w:t>日，各学院参照《</w:t>
      </w:r>
      <w:r w:rsidRPr="00B66952">
        <w:rPr>
          <w:rFonts w:ascii="仿宋" w:eastAsia="仿宋" w:hAnsi="仿宋" w:hint="eastAsia"/>
          <w:sz w:val="32"/>
          <w:szCs w:val="32"/>
        </w:rPr>
        <w:t>2019</w:t>
      </w:r>
      <w:r w:rsidRPr="00B66952">
        <w:rPr>
          <w:rFonts w:ascii="仿宋" w:eastAsia="仿宋" w:hAnsi="仿宋" w:hint="eastAsia"/>
          <w:sz w:val="32"/>
          <w:szCs w:val="32"/>
        </w:rPr>
        <w:t>版本科人才培养方案》认真做好职业方向分流的宣传教育和动员工作，以及相关分流组织工作。</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w:t>
      </w:r>
      <w:r w:rsidRPr="00B66952">
        <w:rPr>
          <w:rFonts w:ascii="仿宋" w:eastAsia="仿宋" w:hAnsi="仿宋" w:hint="eastAsia"/>
          <w:sz w:val="32"/>
          <w:szCs w:val="32"/>
        </w:rPr>
        <w:t>1</w:t>
      </w:r>
      <w:r w:rsidRPr="00B66952">
        <w:rPr>
          <w:rFonts w:ascii="仿宋" w:eastAsia="仿宋" w:hAnsi="仿宋" w:hint="eastAsia"/>
          <w:sz w:val="32"/>
          <w:szCs w:val="32"/>
        </w:rPr>
        <w:t>）各学院要详细介绍专业职业方向分流工作的意义、必要性。向学生阐明各类职业方向的特点，解读各职业方向的培养目标、主要职业去向和职业岗位、课程体系、学习内容以及相关政策等。特别要重点结合学校职教师资培养特色，向学生解读职教师资培养方向的特色，课程体系、教师资格证书的申报条件及就业岗位的适应性和多样性。</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ascii="仿宋" w:eastAsia="仿宋" w:hAnsi="仿宋" w:hint="eastAsia"/>
          <w:sz w:val="32"/>
          <w:szCs w:val="32"/>
        </w:rPr>
        <w:t>（</w:t>
      </w:r>
      <w:r w:rsidRPr="00B66952">
        <w:rPr>
          <w:rFonts w:ascii="仿宋" w:eastAsia="仿宋" w:hAnsi="仿宋" w:hint="eastAsia"/>
          <w:sz w:val="32"/>
          <w:szCs w:val="32"/>
        </w:rPr>
        <w:t>2</w:t>
      </w:r>
      <w:r w:rsidRPr="00B66952">
        <w:rPr>
          <w:rFonts w:ascii="仿宋" w:eastAsia="仿宋" w:hAnsi="仿宋" w:hint="eastAsia"/>
          <w:sz w:val="32"/>
          <w:szCs w:val="32"/>
        </w:rPr>
        <w:t>）</w:t>
      </w:r>
      <w:r w:rsidRPr="00B66952">
        <w:rPr>
          <w:rFonts w:ascii="仿宋" w:eastAsia="仿宋" w:hAnsi="仿宋" w:hint="eastAsia"/>
          <w:sz w:val="32"/>
          <w:szCs w:val="32"/>
        </w:rPr>
        <w:t>5</w:t>
      </w:r>
      <w:r w:rsidRPr="00B66952">
        <w:rPr>
          <w:rFonts w:ascii="仿宋" w:eastAsia="仿宋" w:hAnsi="仿宋" w:hint="eastAsia"/>
          <w:sz w:val="32"/>
          <w:szCs w:val="32"/>
        </w:rPr>
        <w:t>月</w:t>
      </w:r>
      <w:r w:rsidRPr="00B66952">
        <w:rPr>
          <w:rFonts w:ascii="仿宋" w:eastAsia="仿宋" w:hAnsi="仿宋" w:hint="eastAsia"/>
          <w:sz w:val="32"/>
          <w:szCs w:val="32"/>
        </w:rPr>
        <w:t>5</w:t>
      </w:r>
      <w:r w:rsidRPr="00B66952">
        <w:rPr>
          <w:rFonts w:ascii="仿宋" w:eastAsia="仿宋" w:hAnsi="仿宋" w:hint="eastAsia"/>
          <w:sz w:val="32"/>
          <w:szCs w:val="32"/>
        </w:rPr>
        <w:t>日－</w:t>
      </w:r>
      <w:r w:rsidRPr="00B66952">
        <w:rPr>
          <w:rFonts w:ascii="仿宋" w:eastAsia="仿宋" w:hAnsi="仿宋" w:hint="eastAsia"/>
          <w:sz w:val="32"/>
          <w:szCs w:val="32"/>
        </w:rPr>
        <w:t>5</w:t>
      </w:r>
      <w:r w:rsidRPr="00B66952">
        <w:rPr>
          <w:rFonts w:ascii="仿宋" w:eastAsia="仿宋" w:hAnsi="仿宋" w:hint="eastAsia"/>
          <w:sz w:val="32"/>
          <w:szCs w:val="32"/>
        </w:rPr>
        <w:t>月</w:t>
      </w:r>
      <w:r w:rsidRPr="00B66952">
        <w:rPr>
          <w:rFonts w:ascii="仿宋" w:eastAsia="仿宋" w:hAnsi="仿宋" w:hint="eastAsia"/>
          <w:sz w:val="32"/>
          <w:szCs w:val="32"/>
        </w:rPr>
        <w:t>6</w:t>
      </w:r>
      <w:r w:rsidRPr="00B66952">
        <w:rPr>
          <w:rFonts w:ascii="仿宋" w:eastAsia="仿宋" w:hAnsi="仿宋" w:hint="eastAsia"/>
          <w:sz w:val="32"/>
          <w:szCs w:val="32"/>
        </w:rPr>
        <w:t>日，各学院参照《</w:t>
      </w:r>
      <w:r w:rsidRPr="00B66952">
        <w:rPr>
          <w:rFonts w:ascii="仿宋" w:eastAsia="仿宋" w:hAnsi="仿宋" w:hint="eastAsia"/>
          <w:sz w:val="32"/>
          <w:szCs w:val="32"/>
        </w:rPr>
        <w:t>2019</w:t>
      </w:r>
      <w:r w:rsidRPr="00B66952">
        <w:rPr>
          <w:rFonts w:ascii="仿宋" w:eastAsia="仿宋" w:hAnsi="仿宋" w:hint="eastAsia"/>
          <w:sz w:val="32"/>
          <w:szCs w:val="32"/>
        </w:rPr>
        <w:t>版本科人才培养方案》，组织学生进行分</w:t>
      </w:r>
      <w:r w:rsidRPr="00B66952">
        <w:rPr>
          <w:rFonts w:ascii="仿宋" w:eastAsia="仿宋" w:hAnsi="仿宋" w:hint="eastAsia"/>
          <w:sz w:val="32"/>
          <w:szCs w:val="32"/>
        </w:rPr>
        <w:t>流志愿填报，完成《江西科技师范大学本科专业方向分流一览表》（见附件</w:t>
      </w:r>
      <w:r w:rsidRPr="00B66952">
        <w:rPr>
          <w:rFonts w:ascii="仿宋" w:eastAsia="仿宋" w:hAnsi="仿宋" w:hint="eastAsia"/>
          <w:sz w:val="32"/>
          <w:szCs w:val="32"/>
        </w:rPr>
        <w:t>1</w:t>
      </w:r>
      <w:r w:rsidRPr="00B66952">
        <w:rPr>
          <w:rFonts w:ascii="仿宋" w:eastAsia="仿宋" w:hAnsi="仿宋" w:hint="eastAsia"/>
          <w:sz w:val="32"/>
          <w:szCs w:val="32"/>
        </w:rPr>
        <w:t>）填写，提交学院教学办。</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hint="eastAsia"/>
          <w:sz w:val="32"/>
          <w:szCs w:val="32"/>
        </w:rPr>
        <w:t> </w:t>
      </w:r>
      <w:r w:rsidRPr="00B66952">
        <w:rPr>
          <w:rFonts w:ascii="仿宋" w:eastAsia="仿宋" w:hAnsi="仿宋" w:hint="eastAsia"/>
          <w:sz w:val="32"/>
          <w:szCs w:val="32"/>
        </w:rPr>
        <w:t>2.</w:t>
      </w:r>
      <w:r w:rsidRPr="00B66952">
        <w:rPr>
          <w:rFonts w:ascii="仿宋" w:eastAsia="仿宋" w:hAnsi="仿宋" w:hint="eastAsia"/>
          <w:sz w:val="32"/>
          <w:szCs w:val="32"/>
        </w:rPr>
        <w:t>各学院根据学生提交分流情况（注意分流学生少于</w:t>
      </w:r>
      <w:r w:rsidRPr="00B66952">
        <w:rPr>
          <w:rFonts w:ascii="仿宋" w:eastAsia="仿宋" w:hAnsi="仿宋" w:hint="eastAsia"/>
          <w:sz w:val="32"/>
          <w:szCs w:val="32"/>
        </w:rPr>
        <w:t>10</w:t>
      </w:r>
      <w:r w:rsidRPr="00B66952">
        <w:rPr>
          <w:rFonts w:ascii="仿宋" w:eastAsia="仿宋" w:hAnsi="仿宋" w:hint="eastAsia"/>
          <w:sz w:val="32"/>
          <w:szCs w:val="32"/>
        </w:rPr>
        <w:t>人的“职业方向”原则上不予开设），按相应专业类的人才培养方案由各学院完成教务管理系统本学院分流填报工作（操作流程见附件</w:t>
      </w:r>
      <w:r w:rsidRPr="00B66952">
        <w:rPr>
          <w:rFonts w:ascii="仿宋" w:eastAsia="仿宋" w:hAnsi="仿宋" w:hint="eastAsia"/>
          <w:sz w:val="32"/>
          <w:szCs w:val="32"/>
        </w:rPr>
        <w:t>2</w:t>
      </w:r>
      <w:r w:rsidRPr="00B66952">
        <w:rPr>
          <w:rFonts w:ascii="仿宋" w:eastAsia="仿宋" w:hAnsi="仿宋" w:hint="eastAsia"/>
          <w:sz w:val="32"/>
          <w:szCs w:val="32"/>
        </w:rPr>
        <w:t>），将最终确定的《江西科技师范大学本科专业方向分流一览表》纸质稿，教学院长签字加盖学院公章交至教务处教务科，红角洲校区</w:t>
      </w:r>
      <w:r w:rsidRPr="00B66952">
        <w:rPr>
          <w:rFonts w:ascii="仿宋" w:eastAsia="仿宋" w:hAnsi="仿宋" w:hint="eastAsia"/>
          <w:sz w:val="32"/>
          <w:szCs w:val="32"/>
        </w:rPr>
        <w:t>C</w:t>
      </w:r>
      <w:r w:rsidRPr="00B66952">
        <w:rPr>
          <w:rFonts w:ascii="仿宋" w:eastAsia="仿宋" w:hAnsi="仿宋" w:hint="eastAsia"/>
          <w:sz w:val="32"/>
          <w:szCs w:val="32"/>
        </w:rPr>
        <w:t>栋</w:t>
      </w:r>
      <w:r w:rsidRPr="00B66952">
        <w:rPr>
          <w:rFonts w:ascii="仿宋" w:eastAsia="仿宋" w:hAnsi="仿宋" w:hint="eastAsia"/>
          <w:sz w:val="32"/>
          <w:szCs w:val="32"/>
        </w:rPr>
        <w:t>125</w:t>
      </w:r>
      <w:r w:rsidRPr="00B66952">
        <w:rPr>
          <w:rFonts w:ascii="仿宋" w:eastAsia="仿宋" w:hAnsi="仿宋" w:hint="eastAsia"/>
          <w:sz w:val="32"/>
          <w:szCs w:val="32"/>
        </w:rPr>
        <w:t>室。</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hint="eastAsia"/>
          <w:sz w:val="32"/>
          <w:szCs w:val="32"/>
        </w:rPr>
        <w:t> </w:t>
      </w:r>
      <w:r w:rsidRPr="00B66952">
        <w:rPr>
          <w:rFonts w:ascii="仿宋" w:eastAsia="仿宋" w:hAnsi="仿宋" w:hint="eastAsia"/>
          <w:sz w:val="32"/>
          <w:szCs w:val="32"/>
        </w:rPr>
        <w:t>3.</w:t>
      </w:r>
      <w:r w:rsidRPr="00B66952">
        <w:rPr>
          <w:rFonts w:ascii="仿宋" w:eastAsia="仿宋" w:hAnsi="仿宋" w:hint="eastAsia"/>
          <w:sz w:val="32"/>
          <w:szCs w:val="32"/>
        </w:rPr>
        <w:t>已分流的学生班级管理按原行政班级进行管理，教务处将根据各学院的分流情况，按相应专业类的人才培养方案下达教学任务，组织实施相关教学工作。</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hint="eastAsia"/>
          <w:sz w:val="32"/>
          <w:szCs w:val="32"/>
        </w:rPr>
        <w:lastRenderedPageBreak/>
        <w:t> </w:t>
      </w:r>
      <w:r w:rsidRPr="00B66952">
        <w:rPr>
          <w:rFonts w:ascii="仿宋" w:eastAsia="仿宋" w:hAnsi="仿宋" w:hint="eastAsia"/>
          <w:sz w:val="32"/>
          <w:szCs w:val="32"/>
        </w:rPr>
        <w:t>4.</w:t>
      </w:r>
      <w:r w:rsidRPr="00B66952">
        <w:rPr>
          <w:rFonts w:ascii="仿宋" w:eastAsia="仿宋" w:hAnsi="仿宋" w:hint="eastAsia"/>
          <w:sz w:val="32"/>
          <w:szCs w:val="32"/>
        </w:rPr>
        <w:t>学生分流专业确定后，原则上不得随意变更。如确需变更的，学生</w:t>
      </w:r>
      <w:r w:rsidRPr="00B66952">
        <w:rPr>
          <w:rFonts w:ascii="仿宋" w:eastAsia="仿宋" w:hAnsi="仿宋" w:hint="eastAsia"/>
          <w:sz w:val="32"/>
          <w:szCs w:val="32"/>
        </w:rPr>
        <w:t>提出个人书面申请，学院签字盖章交教务处教务科。</w:t>
      </w:r>
    </w:p>
    <w:p w:rsidR="00AF79DE" w:rsidRPr="00B66952" w:rsidRDefault="008673BE" w:rsidP="00B66952">
      <w:pPr>
        <w:pStyle w:val="a3"/>
        <w:shd w:val="clear" w:color="auto" w:fill="FFFFFF"/>
        <w:spacing w:before="0" w:beforeAutospacing="0" w:after="0" w:afterAutospacing="0" w:line="560" w:lineRule="exact"/>
        <w:ind w:firstLine="463"/>
        <w:rPr>
          <w:rFonts w:ascii="微软雅黑" w:eastAsia="微软雅黑" w:hAnsi="微软雅黑"/>
          <w:sz w:val="32"/>
          <w:szCs w:val="32"/>
        </w:rPr>
      </w:pPr>
      <w:r w:rsidRPr="00B66952">
        <w:rPr>
          <w:rFonts w:hint="eastAsia"/>
          <w:sz w:val="32"/>
          <w:szCs w:val="32"/>
        </w:rPr>
        <w:t> </w:t>
      </w:r>
      <w:r w:rsidRPr="00B66952">
        <w:rPr>
          <w:rFonts w:ascii="仿宋" w:eastAsia="仿宋" w:hAnsi="仿宋" w:hint="eastAsia"/>
          <w:sz w:val="32"/>
          <w:szCs w:val="32"/>
        </w:rPr>
        <w:t>5.</w:t>
      </w:r>
      <w:r w:rsidRPr="00B66952">
        <w:rPr>
          <w:rFonts w:ascii="仿宋" w:eastAsia="仿宋" w:hAnsi="仿宋" w:hint="eastAsia"/>
          <w:sz w:val="32"/>
          <w:szCs w:val="32"/>
        </w:rPr>
        <w:t>请各学院在</w:t>
      </w:r>
      <w:r w:rsidRPr="00B66952">
        <w:rPr>
          <w:rFonts w:ascii="仿宋" w:eastAsia="仿宋" w:hAnsi="仿宋" w:hint="eastAsia"/>
          <w:sz w:val="32"/>
          <w:szCs w:val="32"/>
        </w:rPr>
        <w:t>5</w:t>
      </w:r>
      <w:r w:rsidRPr="00B66952">
        <w:rPr>
          <w:rFonts w:ascii="仿宋" w:eastAsia="仿宋" w:hAnsi="仿宋" w:hint="eastAsia"/>
          <w:sz w:val="32"/>
          <w:szCs w:val="32"/>
        </w:rPr>
        <w:t>月</w:t>
      </w:r>
      <w:r w:rsidRPr="00B66952">
        <w:rPr>
          <w:rFonts w:ascii="仿宋" w:eastAsia="仿宋" w:hAnsi="仿宋" w:hint="eastAsia"/>
          <w:sz w:val="32"/>
          <w:szCs w:val="32"/>
        </w:rPr>
        <w:t>7</w:t>
      </w:r>
      <w:r w:rsidRPr="00B66952">
        <w:rPr>
          <w:rFonts w:ascii="仿宋" w:eastAsia="仿宋" w:hAnsi="仿宋" w:hint="eastAsia"/>
          <w:sz w:val="32"/>
          <w:szCs w:val="32"/>
        </w:rPr>
        <w:t>日前完成教务管理系统分流填报工作，逾期学校将关闭系统。</w:t>
      </w:r>
    </w:p>
    <w:p w:rsidR="00AF79DE" w:rsidRPr="00B66952" w:rsidRDefault="008673BE" w:rsidP="00B66952">
      <w:pPr>
        <w:pStyle w:val="a3"/>
        <w:shd w:val="clear" w:color="auto" w:fill="FFFFFF"/>
        <w:spacing w:before="0" w:beforeAutospacing="0" w:after="0" w:afterAutospacing="0" w:line="560" w:lineRule="exact"/>
        <w:ind w:leftChars="50" w:left="6025" w:hangingChars="1850" w:hanging="5920"/>
        <w:rPr>
          <w:rFonts w:ascii="微软雅黑" w:eastAsia="微软雅黑" w:hAnsi="微软雅黑"/>
          <w:sz w:val="32"/>
          <w:szCs w:val="32"/>
        </w:rPr>
      </w:pPr>
      <w:r w:rsidRPr="00B66952">
        <w:rPr>
          <w:rFonts w:ascii="仿宋" w:eastAsia="仿宋" w:hAnsi="仿宋" w:hint="eastAsia"/>
          <w:sz w:val="32"/>
          <w:szCs w:val="32"/>
        </w:rPr>
        <w:t xml:space="preserve">                                            </w:t>
      </w:r>
      <w:r w:rsidRPr="00B66952">
        <w:rPr>
          <w:rFonts w:ascii="仿宋" w:eastAsia="仿宋" w:hAnsi="仿宋" w:hint="eastAsia"/>
          <w:sz w:val="32"/>
          <w:szCs w:val="32"/>
        </w:rPr>
        <w:t xml:space="preserve">     </w:t>
      </w:r>
      <w:r w:rsidR="00B66952">
        <w:rPr>
          <w:rFonts w:ascii="仿宋" w:eastAsia="仿宋" w:hAnsi="仿宋"/>
          <w:sz w:val="32"/>
          <w:szCs w:val="32"/>
        </w:rPr>
        <w:t xml:space="preserve"> </w:t>
      </w:r>
      <w:r w:rsidRPr="00B66952">
        <w:rPr>
          <w:rFonts w:ascii="仿宋" w:eastAsia="仿宋" w:hAnsi="仿宋" w:hint="eastAsia"/>
          <w:sz w:val="32"/>
          <w:szCs w:val="32"/>
        </w:rPr>
        <w:t>教务处</w:t>
      </w:r>
    </w:p>
    <w:p w:rsidR="00AF79DE" w:rsidRPr="00B66952" w:rsidRDefault="008673BE" w:rsidP="00B66952">
      <w:pPr>
        <w:pStyle w:val="a3"/>
        <w:shd w:val="clear" w:color="auto" w:fill="FFFFFF"/>
        <w:spacing w:before="0" w:beforeAutospacing="0" w:after="0" w:afterAutospacing="0" w:line="560" w:lineRule="exact"/>
        <w:ind w:right="640" w:firstLine="463"/>
        <w:jc w:val="right"/>
        <w:rPr>
          <w:sz w:val="32"/>
          <w:szCs w:val="32"/>
        </w:rPr>
      </w:pPr>
      <w:r w:rsidRPr="00B66952">
        <w:rPr>
          <w:rFonts w:ascii="仿宋" w:eastAsia="仿宋" w:hAnsi="仿宋" w:hint="eastAsia"/>
          <w:sz w:val="32"/>
          <w:szCs w:val="32"/>
        </w:rPr>
        <w:t>202</w:t>
      </w:r>
      <w:r w:rsidRPr="00B66952">
        <w:rPr>
          <w:rFonts w:ascii="仿宋" w:eastAsia="仿宋" w:hAnsi="仿宋" w:hint="eastAsia"/>
          <w:sz w:val="32"/>
          <w:szCs w:val="32"/>
        </w:rPr>
        <w:t>3</w:t>
      </w:r>
      <w:r w:rsidRPr="00B66952">
        <w:rPr>
          <w:rFonts w:ascii="仿宋" w:eastAsia="仿宋" w:hAnsi="仿宋" w:hint="eastAsia"/>
          <w:sz w:val="32"/>
          <w:szCs w:val="32"/>
        </w:rPr>
        <w:t>年</w:t>
      </w:r>
      <w:r w:rsidRPr="00B66952">
        <w:rPr>
          <w:rFonts w:ascii="仿宋" w:eastAsia="仿宋" w:hAnsi="仿宋" w:hint="eastAsia"/>
          <w:sz w:val="32"/>
          <w:szCs w:val="32"/>
        </w:rPr>
        <w:t>4</w:t>
      </w:r>
      <w:r w:rsidRPr="00B66952">
        <w:rPr>
          <w:rFonts w:ascii="仿宋" w:eastAsia="仿宋" w:hAnsi="仿宋" w:hint="eastAsia"/>
          <w:sz w:val="32"/>
          <w:szCs w:val="32"/>
        </w:rPr>
        <w:t>月</w:t>
      </w:r>
      <w:r w:rsidRPr="00B66952">
        <w:rPr>
          <w:rFonts w:ascii="仿宋" w:eastAsia="仿宋" w:hAnsi="仿宋" w:hint="eastAsia"/>
          <w:sz w:val="32"/>
          <w:szCs w:val="32"/>
        </w:rPr>
        <w:t>10</w:t>
      </w:r>
      <w:r w:rsidRPr="00B66952">
        <w:rPr>
          <w:rFonts w:ascii="仿宋" w:eastAsia="仿宋" w:hAnsi="仿宋" w:hint="eastAsia"/>
          <w:sz w:val="32"/>
          <w:szCs w:val="32"/>
        </w:rPr>
        <w:t>日</w:t>
      </w:r>
    </w:p>
    <w:sectPr w:rsidR="00AF79DE" w:rsidRPr="00B669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embedBold r:id="rId1" w:subsetted="1" w:fontKey="{CC68B47A-7392-42F4-9CAD-F634DC4A4DEC}"/>
  </w:font>
  <w:font w:name="方正公文小标宋">
    <w:charset w:val="86"/>
    <w:family w:val="auto"/>
    <w:pitch w:val="default"/>
    <w:sig w:usb0="A00002BF" w:usb1="38CF7CFA" w:usb2="00000016" w:usb3="00000000" w:csb0="00040001" w:csb1="00000000"/>
  </w:font>
  <w:font w:name="仿宋">
    <w:panose1 w:val="02010609060101010101"/>
    <w:charset w:val="86"/>
    <w:family w:val="modern"/>
    <w:pitch w:val="fixed"/>
    <w:sig w:usb0="800002BF" w:usb1="38CF7CFA" w:usb2="00000016" w:usb3="00000000" w:csb0="00040001" w:csb1="00000000"/>
    <w:embedRegular r:id="rId2" w:subsetted="1" w:fontKey="{52DA6F74-915B-4DE1-981A-0EC3192B102F}"/>
  </w:font>
  <w:font w:name="微软雅黑">
    <w:panose1 w:val="020B0503020204020204"/>
    <w:charset w:val="86"/>
    <w:family w:val="swiss"/>
    <w:pitch w:val="variable"/>
    <w:sig w:usb0="80000287" w:usb1="280F3C52" w:usb2="00000016" w:usb3="00000000" w:csb0="0004001F" w:csb1="00000000"/>
  </w:font>
  <w:font w:name="SimHei">
    <w:altName w:val="黑体"/>
    <w:panose1 w:val="02010600030101010101"/>
    <w:charset w:val="86"/>
    <w:family w:val="modern"/>
    <w:pitch w:val="fixed"/>
    <w:sig w:usb0="800002BF" w:usb1="38CF7CFA" w:usb2="00000016" w:usb3="00000000" w:csb0="00040001" w:csb1="00000000"/>
    <w:embedRegular r:id="rId3" w:subsetted="1" w:fontKey="{3D20DA06-D7E1-4D10-ABBB-311A1BF51E22}"/>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A1YmNlY2Y5NzE2MjgyOGIwNzA1NTlhZWNhMzBkZjIifQ=="/>
  </w:docVars>
  <w:rsids>
    <w:rsidRoot w:val="009515A1"/>
    <w:rsid w:val="002468A6"/>
    <w:rsid w:val="005553BA"/>
    <w:rsid w:val="006D7446"/>
    <w:rsid w:val="007F4132"/>
    <w:rsid w:val="008610D2"/>
    <w:rsid w:val="008673BE"/>
    <w:rsid w:val="009515A1"/>
    <w:rsid w:val="00AF79DE"/>
    <w:rsid w:val="00B66952"/>
    <w:rsid w:val="00CE2093"/>
    <w:rsid w:val="00E222D0"/>
    <w:rsid w:val="00E31D35"/>
    <w:rsid w:val="00E630EE"/>
    <w:rsid w:val="185020B7"/>
    <w:rsid w:val="2A946CEF"/>
    <w:rsid w:val="3F216568"/>
    <w:rsid w:val="42F23E63"/>
    <w:rsid w:val="454F7F8B"/>
    <w:rsid w:val="5604091D"/>
    <w:rsid w:val="577D2868"/>
    <w:rsid w:val="7B2F7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1B91"/>
  <w15:docId w15:val="{C29A0A55-BB6D-42DA-9117-3BCDC5B7D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2023-04-10T06:12:00Z</cp:lastPrinted>
  <dcterms:created xsi:type="dcterms:W3CDTF">2023-04-10T06:20:00Z</dcterms:created>
  <dcterms:modified xsi:type="dcterms:W3CDTF">2023-04-10T06:20:00Z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A6168F16D4B8493BAFD6B0BD3735409F</vt:lpwstr>
  </property>
</Properties>
</file>