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关于核对201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9</w:t>
      </w:r>
      <w:r>
        <w:rPr>
          <w:rFonts w:hint="eastAsia" w:ascii="黑体" w:hAnsi="黑体" w:eastAsia="黑体" w:cs="黑体"/>
          <w:sz w:val="32"/>
          <w:szCs w:val="32"/>
        </w:rPr>
        <w:t>-20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 w:cs="黑体"/>
          <w:sz w:val="32"/>
          <w:szCs w:val="32"/>
        </w:rPr>
        <w:t>学年第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sz w:val="32"/>
          <w:szCs w:val="32"/>
        </w:rPr>
        <w:t>学期教学班名单的通知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28"/>
          <w:szCs w:val="28"/>
        </w:rPr>
      </w:pPr>
      <w:r>
        <w:rPr>
          <w:sz w:val="28"/>
          <w:szCs w:val="28"/>
        </w:rPr>
        <w:t>各教学单位</w:t>
      </w:r>
      <w:r>
        <w:rPr>
          <w:rFonts w:hint="eastAsia"/>
          <w:sz w:val="28"/>
          <w:szCs w:val="28"/>
        </w:rPr>
        <w:t>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为做好各教学班学生课堂考勤管理工作，保证期末考试成绩录入的顺利进行,现将教学</w:t>
      </w:r>
      <w:bookmarkStart w:id="0" w:name="_GoBack"/>
      <w:bookmarkEnd w:id="0"/>
      <w:r>
        <w:rPr>
          <w:rFonts w:hint="eastAsia"/>
          <w:sz w:val="28"/>
          <w:szCs w:val="28"/>
        </w:rPr>
        <w:t>班学生名单核对工作通知如下：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一、请各教学单位通知相关任课教师于即日起</w:t>
      </w:r>
      <w:r>
        <w:rPr>
          <w:rFonts w:hint="eastAsia"/>
          <w:sz w:val="28"/>
          <w:szCs w:val="28"/>
        </w:rPr>
        <w:t>重新</w:t>
      </w:r>
      <w:r>
        <w:rPr>
          <w:rFonts w:hint="eastAsia"/>
          <w:sz w:val="28"/>
          <w:szCs w:val="28"/>
        </w:rPr>
        <w:t>打印并认真核对教学班名单。如有疑问，请填写《江西科技师范大学教学班名单更改表》(见附件一)，并于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日前交课程所属教学单位教学办。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二、请各教学单位通知本学院学生上网核对个人课表。如有疑问，请及时向任课教师反映，</w:t>
      </w:r>
      <w:r>
        <w:rPr>
          <w:rFonts w:hint="eastAsia"/>
          <w:sz w:val="28"/>
          <w:szCs w:val="28"/>
          <w:lang w:eastAsia="zh-CN"/>
        </w:rPr>
        <w:t>由任课教师</w:t>
      </w:r>
      <w:r>
        <w:rPr>
          <w:rFonts w:hint="eastAsia"/>
          <w:sz w:val="28"/>
          <w:szCs w:val="28"/>
        </w:rPr>
        <w:t>报</w:t>
      </w:r>
      <w:r>
        <w:rPr>
          <w:rFonts w:hint="eastAsia"/>
          <w:sz w:val="28"/>
          <w:szCs w:val="28"/>
          <w:lang w:eastAsia="zh-CN"/>
        </w:rPr>
        <w:t>至</w:t>
      </w:r>
      <w:r>
        <w:rPr>
          <w:rFonts w:hint="eastAsia"/>
          <w:sz w:val="28"/>
          <w:szCs w:val="28"/>
        </w:rPr>
        <w:t>课程</w:t>
      </w:r>
      <w:r>
        <w:rPr>
          <w:rFonts w:hint="eastAsia"/>
          <w:sz w:val="28"/>
          <w:szCs w:val="28"/>
          <w:lang w:eastAsia="zh-CN"/>
        </w:rPr>
        <w:t>归</w:t>
      </w:r>
      <w:r>
        <w:rPr>
          <w:rFonts w:hint="eastAsia"/>
          <w:sz w:val="28"/>
          <w:szCs w:val="28"/>
        </w:rPr>
        <w:t>属学院教学办。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三、请各教学单位教学办于</w:t>
      </w:r>
      <w:r>
        <w:rPr>
          <w:rFonts w:hint="eastAsia"/>
          <w:sz w:val="28"/>
          <w:szCs w:val="28"/>
          <w:lang w:val="en-US" w:eastAsia="zh-CN"/>
        </w:rPr>
        <w:t>11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12</w:t>
      </w:r>
      <w:r>
        <w:rPr>
          <w:rFonts w:hint="eastAsia"/>
          <w:sz w:val="28"/>
          <w:szCs w:val="28"/>
        </w:rPr>
        <w:t>日将《江西科技师范大学教学班名单更改表》领导签字盖章后交教务处教务科；若对教学班名单无异议，请以书面形式反馈至教务处教务科（枫林校区：行政办公楼201室李凤珍同志处；红角洲校区：C125章丹同志处）逾期不予授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四、教务处将据此作为本学期期末考试成绩录入及教学工作量核对依据。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五、注意事项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1.请注意学籍异动</w:t>
      </w:r>
      <w:r>
        <w:rPr>
          <w:rFonts w:hint="eastAsia"/>
          <w:sz w:val="28"/>
          <w:szCs w:val="28"/>
          <w:lang w:eastAsia="zh-CN"/>
        </w:rPr>
        <w:t>、专升本</w:t>
      </w:r>
      <w:r>
        <w:rPr>
          <w:rFonts w:hint="eastAsia"/>
          <w:sz w:val="28"/>
          <w:szCs w:val="28"/>
        </w:rPr>
        <w:t>的学生名单。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.请音乐学院重点做好小课课程名单的核对工作。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附件一：江西科技师范大学教学班名单更改表</w:t>
      </w:r>
      <w:r>
        <w:rPr>
          <w:rFonts w:hint="eastAsia"/>
          <w:sz w:val="28"/>
          <w:szCs w:val="28"/>
        </w:rPr>
        <w:fldChar w:fldCharType="begin"/>
      </w:r>
      <w:r>
        <w:rPr>
          <w:rFonts w:hint="eastAsia"/>
          <w:sz w:val="28"/>
          <w:szCs w:val="28"/>
        </w:rPr>
        <w:instrText xml:space="preserve"> HYPERLINK "http://vir.jxstnu.edu.cn/jwc/new_jwc/admin/ewebeditor/UploadFile/2013114111613590.xls" </w:instrText>
      </w:r>
      <w:r>
        <w:rPr>
          <w:rFonts w:hint="eastAsia"/>
          <w:sz w:val="28"/>
          <w:szCs w:val="28"/>
        </w:rPr>
        <w:fldChar w:fldCharType="separate"/>
      </w:r>
      <w:r>
        <w:rPr>
          <w:rFonts w:hint="eastAsia"/>
          <w:sz w:val="28"/>
          <w:szCs w:val="28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                                             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教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务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处　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                                             2019年</w:t>
      </w:r>
      <w:r>
        <w:rPr>
          <w:rFonts w:hint="eastAsia"/>
          <w:sz w:val="28"/>
          <w:szCs w:val="28"/>
          <w:lang w:val="en-US" w:eastAsia="zh-CN"/>
        </w:rPr>
        <w:t>10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lang w:val="en-US" w:eastAsia="zh-CN"/>
        </w:rPr>
        <w:t>30</w:t>
      </w:r>
      <w:r>
        <w:rPr>
          <w:rFonts w:hint="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长城小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455F4E"/>
    <w:rsid w:val="57455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666666"/>
      <w:u w:val="none"/>
    </w:rPr>
  </w:style>
  <w:style w:type="character" w:styleId="8">
    <w:name w:val="Emphasis"/>
    <w:basedOn w:val="5"/>
    <w:qFormat/>
    <w:uiPriority w:val="0"/>
  </w:style>
  <w:style w:type="character" w:styleId="9">
    <w:name w:val="HTML Definition"/>
    <w:basedOn w:val="5"/>
    <w:uiPriority w:val="0"/>
    <w:rPr>
      <w:i/>
    </w:rPr>
  </w:style>
  <w:style w:type="character" w:styleId="10">
    <w:name w:val="HTML Typewriter"/>
    <w:basedOn w:val="5"/>
    <w:uiPriority w:val="0"/>
    <w:rPr>
      <w:rFonts w:ascii="monospace" w:hAnsi="monospace" w:eastAsia="monospace" w:cs="monospace"/>
      <w:sz w:val="20"/>
    </w:rPr>
  </w:style>
  <w:style w:type="character" w:styleId="11">
    <w:name w:val="HTML Acronym"/>
    <w:basedOn w:val="5"/>
    <w:uiPriority w:val="0"/>
    <w:rPr>
      <w:bdr w:val="none" w:color="auto" w:sz="0" w:space="0"/>
    </w:rPr>
  </w:style>
  <w:style w:type="character" w:styleId="12">
    <w:name w:val="HTML Variable"/>
    <w:basedOn w:val="5"/>
    <w:uiPriority w:val="0"/>
    <w:rPr>
      <w:i/>
    </w:rPr>
  </w:style>
  <w:style w:type="character" w:styleId="13">
    <w:name w:val="Hyperlink"/>
    <w:basedOn w:val="5"/>
    <w:uiPriority w:val="0"/>
    <w:rPr>
      <w:color w:val="666666"/>
      <w:u w:val="none"/>
    </w:rPr>
  </w:style>
  <w:style w:type="character" w:styleId="14">
    <w:name w:val="HTML Code"/>
    <w:basedOn w:val="5"/>
    <w:uiPriority w:val="0"/>
    <w:rPr>
      <w:rFonts w:hint="default" w:ascii="monospace" w:hAnsi="monospace" w:eastAsia="monospace" w:cs="monospace"/>
      <w:sz w:val="20"/>
      <w:bdr w:val="none" w:color="auto" w:sz="0" w:space="0"/>
    </w:rPr>
  </w:style>
  <w:style w:type="character" w:styleId="15">
    <w:name w:val="HTML Cite"/>
    <w:basedOn w:val="5"/>
    <w:uiPriority w:val="0"/>
    <w:rPr>
      <w:i/>
    </w:rPr>
  </w:style>
  <w:style w:type="character" w:styleId="16">
    <w:name w:val="HTML Keyboard"/>
    <w:basedOn w:val="5"/>
    <w:uiPriority w:val="0"/>
    <w:rPr>
      <w:rFonts w:hint="default" w:ascii="monospace" w:hAnsi="monospace" w:eastAsia="monospace" w:cs="monospace"/>
      <w:sz w:val="20"/>
    </w:rPr>
  </w:style>
  <w:style w:type="character" w:styleId="17">
    <w:name w:val="HTML Sample"/>
    <w:basedOn w:val="5"/>
    <w:uiPriority w:val="0"/>
    <w:rPr>
      <w:rFonts w:hint="default" w:ascii="monospace" w:hAnsi="monospace" w:eastAsia="monospace" w:cs="monospac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2019-10-30T01:42:00Z</dcterms:created>
  <dc:creator>zhangdd</dc:creator>
  <cp:lastModifiedBy>zhangdd</cp:lastModifiedBy>
  <cp:lastPrinted>2019-10-30T01:47:13Z</cp:lastPrinted>
  <dcterms:modified xsi:type="dcterms:W3CDTF">2019-10-30T01:47:26Z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