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both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1：             </w:t>
      </w:r>
      <w:r>
        <w:rPr>
          <w:rFonts w:hint="eastAsia" w:ascii="仿宋_GB2312" w:eastAsia="仿宋_GB2312"/>
          <w:b/>
          <w:sz w:val="30"/>
          <w:szCs w:val="30"/>
        </w:rPr>
        <w:t>江西科技师范大学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b/>
          <w:sz w:val="30"/>
          <w:szCs w:val="30"/>
        </w:rPr>
        <w:t>年“贫困生教材资助金”申请审批表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学  院：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78"/>
        <w:gridCol w:w="378"/>
        <w:gridCol w:w="378"/>
        <w:gridCol w:w="378"/>
        <w:gridCol w:w="448"/>
        <w:gridCol w:w="448"/>
        <w:gridCol w:w="448"/>
        <w:gridCol w:w="448"/>
        <w:gridCol w:w="378"/>
        <w:gridCol w:w="378"/>
        <w:gridCol w:w="378"/>
        <w:gridCol w:w="423"/>
        <w:gridCol w:w="423"/>
        <w:gridCol w:w="423"/>
        <w:gridCol w:w="423"/>
        <w:gridCol w:w="378"/>
        <w:gridCol w:w="378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年级/班级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家庭所在地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人才培养方案中课程考核情况：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家庭经济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254" w:type="dxa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大学期间主要获奖情况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254" w:type="dxa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7268" w:type="dxa"/>
            <w:gridSpan w:val="18"/>
            <w:vAlign w:val="bottom"/>
          </w:tcPr>
          <w:p>
            <w:pPr>
              <w:spacing w:after="100" w:afterAutospacing="1" w:line="36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申请人签名（手签）：</w:t>
            </w:r>
          </w:p>
          <w:p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签字（盖章）：</w:t>
            </w:r>
          </w:p>
          <w:p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经评审，并在校内公示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个工作日，无异议，现报请批准该同学获得贫困生教材资助金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签字（盖章）：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　　　月　　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04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</w:rPr>
    </w:pP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792D"/>
    <w:rsid w:val="285B7805"/>
    <w:rsid w:val="4F3665C4"/>
    <w:rsid w:val="520D643C"/>
    <w:rsid w:val="54013D32"/>
    <w:rsid w:val="57012374"/>
    <w:rsid w:val="57F4260D"/>
    <w:rsid w:val="68DB74CB"/>
    <w:rsid w:val="713A368D"/>
    <w:rsid w:val="7EB27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2016-10-19T02:52:00Z</dcterms:created>
  <dc:creator>Administrator</dc:creator>
  <cp:lastModifiedBy>jxstnu</cp:lastModifiedBy>
  <dcterms:modified xsi:type="dcterms:W3CDTF">2020-09-21T02:25:43Z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