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ascii="黑体" w:hAnsi="黑体" w:eastAsia="黑体" w:cs="Segoe UI"/>
          <w:sz w:val="30"/>
          <w:szCs w:val="30"/>
        </w:rPr>
      </w:pPr>
      <w:r>
        <w:rPr>
          <w:rFonts w:ascii="黑体" w:hAnsi="黑体" w:eastAsia="黑体" w:cs="Segoe UI"/>
          <w:sz w:val="30"/>
          <w:szCs w:val="30"/>
        </w:rPr>
        <w:t>关于打造线上线下“金课”，“爱课程”混合式教学项目</w:t>
      </w:r>
    </w:p>
    <w:p>
      <w:pPr>
        <w:jc w:val="center"/>
        <w:rPr>
          <w:rFonts w:hint="eastAsia" w:ascii="黑体" w:hAnsi="黑体" w:eastAsia="黑体" w:cs="Segoe UI"/>
          <w:sz w:val="30"/>
          <w:szCs w:val="30"/>
        </w:rPr>
      </w:pPr>
      <w:r>
        <w:rPr>
          <w:rFonts w:hint="eastAsia" w:ascii="黑体" w:hAnsi="黑体" w:eastAsia="黑体" w:cs="Segoe UI"/>
          <w:sz w:val="30"/>
          <w:szCs w:val="30"/>
        </w:rPr>
        <w:t>建设工作</w:t>
      </w:r>
      <w:r>
        <w:rPr>
          <w:rFonts w:ascii="黑体" w:hAnsi="黑体" w:eastAsia="黑体" w:cs="Segoe UI"/>
          <w:sz w:val="30"/>
          <w:szCs w:val="30"/>
        </w:rPr>
        <w:t>的通知</w:t>
      </w:r>
    </w:p>
    <w:p>
      <w:pPr>
        <w:ind w:firstLine="495"/>
        <w:rPr>
          <w:rFonts w:hint="eastAsia" w:ascii="宋体" w:hAnsi="宋体" w:cs="Segoe UI"/>
          <w:color w:val="666666"/>
          <w:spacing w:val="15"/>
          <w:sz w:val="24"/>
          <w:szCs w:val="24"/>
          <w:shd w:val="clear" w:color="auto" w:fill="FFFFFF"/>
        </w:rPr>
      </w:pPr>
      <w:r>
        <w:rPr>
          <w:rFonts w:hint="eastAsia" w:ascii="宋体" w:hAnsi="宋体" w:cs="Segoe UI"/>
          <w:color w:val="666666"/>
          <w:spacing w:val="15"/>
          <w:sz w:val="24"/>
          <w:szCs w:val="24"/>
          <w:shd w:val="clear" w:color="auto" w:fill="FFFFFF"/>
        </w:rPr>
        <w:t>为贯彻落实2018年全国教育大会精神，以及教育部新时代全国高等学校本科教育工作会议要求，深入推进“互联网+高等教育”，以教育教学模式的深刻变革推动高等教育变轨超车，大力推动现代信息技术的应用，推动广大高校教师积极应用线上“金课”和各种数字化资源，因地制宜、因校制宜、因课制宜创新多种应用模式，进行“翻转课堂”教学改革，切实提升课堂教学效果，打造适合我校学生特点和人才培养需要的线上线下混合式“金课”，我校联合“爱课程”平台着力打造一批</w:t>
      </w:r>
      <w:r>
        <w:rPr>
          <w:rFonts w:ascii="宋体" w:hAnsi="宋体" w:cs="Segoe UI"/>
          <w:color w:val="666666"/>
          <w:spacing w:val="15"/>
          <w:sz w:val="24"/>
          <w:szCs w:val="24"/>
          <w:shd w:val="clear" w:color="auto" w:fill="FFFFFF"/>
        </w:rPr>
        <w:t>线上线下“金课”</w:t>
      </w:r>
      <w:r>
        <w:rPr>
          <w:rFonts w:hint="eastAsia" w:ascii="宋体" w:hAnsi="宋体" w:cs="Segoe UI"/>
          <w:color w:val="666666"/>
          <w:spacing w:val="15"/>
          <w:sz w:val="24"/>
          <w:szCs w:val="24"/>
          <w:shd w:val="clear" w:color="auto" w:fill="FFFFFF"/>
        </w:rPr>
        <w:t>，现</w:t>
      </w:r>
      <w:r>
        <w:rPr>
          <w:rFonts w:ascii="宋体" w:hAnsi="宋体" w:cs="Segoe UI"/>
          <w:color w:val="666666"/>
          <w:spacing w:val="15"/>
          <w:sz w:val="24"/>
          <w:szCs w:val="24"/>
          <w:shd w:val="clear" w:color="auto" w:fill="FFFFFF"/>
        </w:rPr>
        <w:t>现将有关事项通知如下</w:t>
      </w:r>
      <w:r>
        <w:rPr>
          <w:rFonts w:hint="eastAsia" w:ascii="宋体" w:hAnsi="宋体" w:cs="Segoe UI"/>
          <w:color w:val="666666"/>
          <w:spacing w:val="15"/>
          <w:sz w:val="24"/>
          <w:szCs w:val="24"/>
          <w:shd w:val="clear" w:color="auto" w:fill="FFFFFF"/>
        </w:rPr>
        <w:t>：</w:t>
      </w:r>
    </w:p>
    <w:p>
      <w:pPr>
        <w:pStyle w:val="6"/>
        <w:numPr>
          <w:ilvl w:val="0"/>
          <w:numId w:val="1"/>
        </w:numPr>
        <w:ind w:firstLineChars="0"/>
        <w:rPr>
          <w:rFonts w:hint="eastAsia" w:ascii="宋体" w:hAnsi="宋体" w:cs="Segoe UI"/>
          <w:b/>
          <w:color w:val="666666"/>
          <w:spacing w:val="15"/>
          <w:sz w:val="24"/>
          <w:szCs w:val="24"/>
          <w:shd w:val="clear" w:color="auto" w:fill="FFFFFF"/>
        </w:rPr>
      </w:pPr>
      <w:r>
        <w:rPr>
          <w:rFonts w:hint="eastAsia" w:ascii="宋体" w:hAnsi="宋体" w:cs="Segoe UI"/>
          <w:b/>
          <w:color w:val="666666"/>
          <w:spacing w:val="15"/>
          <w:sz w:val="24"/>
          <w:szCs w:val="24"/>
          <w:shd w:val="clear" w:color="auto" w:fill="FFFFFF"/>
        </w:rPr>
        <w:t>建设目标</w:t>
      </w:r>
    </w:p>
    <w:p>
      <w:pPr>
        <w:ind w:firstLine="495"/>
        <w:rPr>
          <w:rFonts w:hint="eastAsia" w:ascii="宋体" w:hAnsi="宋体" w:cs="Segoe UI"/>
          <w:color w:val="666666"/>
          <w:spacing w:val="15"/>
          <w:sz w:val="24"/>
          <w:szCs w:val="24"/>
          <w:shd w:val="clear" w:color="auto" w:fill="FFFFFF"/>
        </w:rPr>
      </w:pPr>
      <w:r>
        <w:rPr>
          <w:rFonts w:ascii="宋体" w:hAnsi="宋体" w:cs="Segoe UI"/>
          <w:color w:val="666666"/>
          <w:spacing w:val="15"/>
          <w:sz w:val="24"/>
          <w:szCs w:val="24"/>
          <w:shd w:val="clear" w:color="auto" w:fill="FFFFFF"/>
        </w:rPr>
        <w:t>充分发挥课堂育人的主渠道功能，坚持以学为中心的教学理念,从课程教学改革、质量标准研制、管理制度保障、教学能力提升等多条线共同推进,实现传统课堂教学方式向翻转课堂的转变,全面优化课程质量，全面梳理课程教学内容，合理增加课程难度，拓展课程深度，打造具有“两性一度”的“金课”。</w:t>
      </w:r>
    </w:p>
    <w:p>
      <w:pPr>
        <w:ind w:firstLine="540" w:firstLineChars="200"/>
        <w:rPr>
          <w:rFonts w:ascii="宋体" w:hAnsi="宋体" w:cs="Segoe UI"/>
          <w:color w:val="666666"/>
          <w:spacing w:val="15"/>
          <w:sz w:val="24"/>
          <w:szCs w:val="24"/>
          <w:shd w:val="clear" w:color="auto" w:fill="FFFFFF"/>
        </w:rPr>
      </w:pPr>
      <w:r>
        <w:rPr>
          <w:rFonts w:hint="eastAsia" w:ascii="宋体" w:hAnsi="宋体" w:cs="Segoe UI"/>
          <w:color w:val="666666"/>
          <w:spacing w:val="15"/>
          <w:sz w:val="24"/>
          <w:szCs w:val="24"/>
          <w:shd w:val="clear" w:color="auto" w:fill="FFFFFF"/>
        </w:rPr>
        <w:t>线上线下混合式“金课”为线上和线下有机结合的精品课程，“翻转课堂”是线上线下混合教学的有效策略和方式，颠覆了传统教学流程，以教师“教”为中心转为以学生“学”为中心。充分应用线上“金课”进行本地化改造，探索线上“金课”的多种应用模式，打造成适合本校学生特点和培养需要的“金课”。</w:t>
      </w:r>
    </w:p>
    <w:p>
      <w:pPr>
        <w:ind w:firstLine="495"/>
        <w:rPr>
          <w:rFonts w:ascii="宋体" w:hAnsi="宋体" w:cs="Segoe UI"/>
          <w:b/>
          <w:color w:val="666666"/>
          <w:spacing w:val="15"/>
          <w:sz w:val="24"/>
          <w:szCs w:val="24"/>
          <w:shd w:val="clear" w:color="auto" w:fill="FFFFFF"/>
        </w:rPr>
      </w:pPr>
      <w:r>
        <w:rPr>
          <w:rFonts w:hint="eastAsia" w:ascii="宋体" w:hAnsi="宋体" w:cs="Segoe UI"/>
          <w:b/>
          <w:color w:val="666666"/>
          <w:spacing w:val="15"/>
          <w:sz w:val="24"/>
          <w:szCs w:val="24"/>
          <w:shd w:val="clear" w:color="auto" w:fill="FFFFFF"/>
        </w:rPr>
        <w:t>二、建设要求</w:t>
      </w:r>
    </w:p>
    <w:p>
      <w:pPr>
        <w:ind w:firstLine="495"/>
        <w:rPr>
          <w:rFonts w:hint="eastAsia" w:ascii="宋体" w:hAnsi="宋体" w:cs="Segoe UI"/>
          <w:color w:val="666666"/>
          <w:spacing w:val="15"/>
          <w:sz w:val="24"/>
          <w:szCs w:val="24"/>
          <w:shd w:val="clear" w:color="auto" w:fill="FFFFFF"/>
        </w:rPr>
      </w:pPr>
      <w:r>
        <w:rPr>
          <w:rFonts w:hint="eastAsia" w:ascii="宋体" w:hAnsi="宋体" w:cs="Segoe UI"/>
          <w:color w:val="666666"/>
          <w:spacing w:val="15"/>
          <w:sz w:val="24"/>
          <w:szCs w:val="24"/>
          <w:shd w:val="clear" w:color="auto" w:fill="FFFFFF"/>
        </w:rPr>
        <w:t>本计划要求每个学院从</w:t>
      </w:r>
      <w:r>
        <w:rPr>
          <w:rFonts w:hint="eastAsia" w:ascii="宋体" w:hAnsi="宋体" w:cs="Segoe UI"/>
          <w:b/>
          <w:color w:val="666666"/>
          <w:spacing w:val="15"/>
          <w:sz w:val="24"/>
          <w:szCs w:val="24"/>
          <w:shd w:val="clear" w:color="auto" w:fill="FFFFFF"/>
        </w:rPr>
        <w:t>“爱课程”平台已立项的706门已立国家级“线上”金课（附件1）中选出一门适合学院专业授课的课程（课程与</w:t>
      </w:r>
      <w:r>
        <w:rPr>
          <w:rFonts w:hint="eastAsia" w:ascii="宋体" w:hAnsi="宋体" w:cs="Segoe UI"/>
          <w:b/>
          <w:color w:val="666666"/>
          <w:spacing w:val="15"/>
          <w:sz w:val="24"/>
          <w:szCs w:val="24"/>
          <w:shd w:val="clear" w:color="auto" w:fill="FFFFFF"/>
          <w:lang w:eastAsia="zh-CN"/>
        </w:rPr>
        <w:t>我校</w:t>
      </w:r>
      <w:r>
        <w:rPr>
          <w:rFonts w:hint="eastAsia" w:ascii="宋体" w:hAnsi="宋体" w:cs="Segoe UI"/>
          <w:b/>
          <w:color w:val="666666"/>
          <w:spacing w:val="15"/>
          <w:sz w:val="24"/>
          <w:szCs w:val="24"/>
          <w:shd w:val="clear" w:color="auto" w:fill="FFFFFF"/>
        </w:rPr>
        <w:t>相关专业课程名称相同或相似），可以是通识课、公共课、专业课、创新创业课程、教师教育等课程。同时，选择附件1里专业类、公共类的课程最好下个学期（2019-2020学年第二学期）有课程安排的，学校没有安排的通识类课程可以申请开课。</w:t>
      </w:r>
      <w:r>
        <w:rPr>
          <w:rFonts w:hint="eastAsia" w:ascii="宋体" w:hAnsi="宋体" w:cs="Segoe UI"/>
          <w:b/>
          <w:bCs w:val="0"/>
          <w:color w:val="666666"/>
          <w:spacing w:val="15"/>
          <w:sz w:val="24"/>
          <w:szCs w:val="24"/>
          <w:shd w:val="clear" w:color="auto" w:fill="FFFFFF"/>
          <w:lang w:eastAsia="zh-CN"/>
        </w:rPr>
        <w:t>每个</w:t>
      </w:r>
      <w:r>
        <w:rPr>
          <w:rFonts w:hint="eastAsia" w:ascii="宋体" w:hAnsi="宋体" w:cs="Segoe UI"/>
          <w:b/>
          <w:bCs w:val="0"/>
          <w:color w:val="666666"/>
          <w:spacing w:val="15"/>
          <w:sz w:val="24"/>
          <w:szCs w:val="24"/>
          <w:shd w:val="clear" w:color="auto" w:fill="FFFFFF"/>
        </w:rPr>
        <w:t>选派</w:t>
      </w:r>
      <w:r>
        <w:rPr>
          <w:rFonts w:hint="eastAsia" w:ascii="宋体" w:hAnsi="宋体" w:cs="Segoe UI"/>
          <w:b/>
          <w:color w:val="666666"/>
          <w:spacing w:val="15"/>
          <w:sz w:val="24"/>
          <w:szCs w:val="24"/>
          <w:shd w:val="clear" w:color="auto" w:fill="FFFFFF"/>
        </w:rPr>
        <w:t>两名以上讲授过该门课优秀教师</w:t>
      </w:r>
      <w:r>
        <w:rPr>
          <w:rFonts w:hint="eastAsia" w:ascii="宋体" w:hAnsi="宋体" w:cs="Segoe UI"/>
          <w:color w:val="666666"/>
          <w:spacing w:val="15"/>
          <w:sz w:val="24"/>
          <w:szCs w:val="24"/>
          <w:shd w:val="clear" w:color="auto" w:fill="FFFFFF"/>
        </w:rPr>
        <w:t>对学院已选的此门课程进行以学生“学”为中心的</w:t>
      </w:r>
      <w:bookmarkStart w:id="0" w:name="_GoBack"/>
      <w:bookmarkEnd w:id="0"/>
      <w:r>
        <w:rPr>
          <w:rFonts w:hint="eastAsia" w:ascii="宋体" w:hAnsi="宋体" w:cs="Segoe UI"/>
          <w:color w:val="666666"/>
          <w:spacing w:val="15"/>
          <w:sz w:val="24"/>
          <w:szCs w:val="24"/>
          <w:shd w:val="clear" w:color="auto" w:fill="FFFFFF"/>
        </w:rPr>
        <w:t>，从改造课程教学内容、增加课程难度、优化课程质量、拓展课程深度，</w:t>
      </w:r>
      <w:r>
        <w:rPr>
          <w:rFonts w:hint="eastAsia" w:ascii="宋体" w:hAnsi="宋体" w:cs="Segoe UI"/>
          <w:b/>
          <w:color w:val="666666"/>
          <w:spacing w:val="15"/>
          <w:sz w:val="24"/>
          <w:szCs w:val="24"/>
          <w:shd w:val="clear" w:color="auto" w:fill="FFFFFF"/>
        </w:rPr>
        <w:t>应用国家级线上“金课”进行本地化改造</w:t>
      </w:r>
      <w:r>
        <w:rPr>
          <w:rFonts w:hint="eastAsia" w:ascii="宋体" w:hAnsi="宋体" w:cs="Segoe UI"/>
          <w:color w:val="666666"/>
          <w:spacing w:val="15"/>
          <w:sz w:val="24"/>
          <w:szCs w:val="24"/>
          <w:shd w:val="clear" w:color="auto" w:fill="FFFFFF"/>
        </w:rPr>
        <w:t>，建设一批具有“两性一度”和结合我校特色的线上线下“金课”，迈好“金课”建设的新三步：</w:t>
      </w:r>
    </w:p>
    <w:p>
      <w:pPr>
        <w:ind w:firstLine="495"/>
        <w:rPr>
          <w:rFonts w:ascii="宋体" w:hAnsi="宋体" w:cs="Segoe UI"/>
          <w:color w:val="666666"/>
          <w:spacing w:val="15"/>
          <w:sz w:val="24"/>
          <w:szCs w:val="24"/>
          <w:shd w:val="clear" w:color="auto" w:fill="FFFFFF"/>
        </w:rPr>
      </w:pPr>
      <w:r>
        <w:rPr>
          <w:rFonts w:hint="eastAsia" w:ascii="宋体" w:hAnsi="宋体" w:cs="Segoe UI"/>
          <w:color w:val="666666"/>
          <w:spacing w:val="15"/>
          <w:sz w:val="24"/>
          <w:szCs w:val="24"/>
          <w:shd w:val="clear" w:color="auto" w:fill="FFFFFF"/>
        </w:rPr>
        <w:t>1、注重课程研究。建设团队要研究、分析、运用同类课程已有建设成果，使得“金课”建设团队站到已有同类课程建设成果的基础上，为实现“金课”建设的高阶性奠定坚实的基础。</w:t>
      </w:r>
    </w:p>
    <w:p>
      <w:pPr>
        <w:ind w:firstLine="495"/>
        <w:rPr>
          <w:rFonts w:ascii="宋体" w:hAnsi="宋体" w:cs="Segoe UI"/>
          <w:color w:val="666666"/>
          <w:spacing w:val="15"/>
          <w:sz w:val="24"/>
          <w:szCs w:val="24"/>
          <w:shd w:val="clear" w:color="auto" w:fill="FFFFFF"/>
        </w:rPr>
      </w:pPr>
      <w:r>
        <w:rPr>
          <w:rFonts w:hint="eastAsia" w:ascii="宋体" w:hAnsi="宋体" w:cs="Segoe UI"/>
          <w:color w:val="666666"/>
          <w:spacing w:val="15"/>
          <w:sz w:val="24"/>
          <w:szCs w:val="24"/>
          <w:shd w:val="clear" w:color="auto" w:fill="FFFFFF"/>
        </w:rPr>
        <w:t>2、明确课程目标。科学确定课程建设目标，分解课程建设任务，落实课程建设规划，使课程建设目标、建设计划和课程的创新点、高阶点紧密融合，在建设中牢牢把握创新点，实现高阶点，确保建设目标全面达成。</w:t>
      </w:r>
    </w:p>
    <w:p>
      <w:pPr>
        <w:ind w:firstLine="495"/>
        <w:rPr>
          <w:color w:val="000000"/>
          <w:szCs w:val="21"/>
        </w:rPr>
      </w:pPr>
      <w:r>
        <w:rPr>
          <w:rFonts w:hint="eastAsia" w:ascii="宋体" w:hAnsi="宋体" w:cs="Segoe UI"/>
          <w:color w:val="666666"/>
          <w:spacing w:val="15"/>
          <w:sz w:val="24"/>
          <w:szCs w:val="24"/>
          <w:shd w:val="clear" w:color="auto" w:fill="FFFFFF"/>
        </w:rPr>
        <w:t>3、破解课程“难题”。以问题为导向，破解课程教学中的“难点”和“痛点”，着力提升课程教学质量。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</w:rPr>
        <w:t xml:space="preserve"> </w:t>
      </w:r>
    </w:p>
    <w:p>
      <w:pPr>
        <w:ind w:firstLine="495"/>
        <w:rPr>
          <w:rFonts w:hint="eastAsia" w:ascii="宋体" w:hAnsi="宋体" w:cs="Segoe UI"/>
          <w:b/>
          <w:color w:val="666666"/>
          <w:spacing w:val="15"/>
          <w:sz w:val="24"/>
          <w:szCs w:val="24"/>
          <w:shd w:val="clear" w:color="auto" w:fill="FFFFFF"/>
        </w:rPr>
      </w:pPr>
      <w:r>
        <w:rPr>
          <w:rFonts w:hint="eastAsia" w:ascii="宋体" w:hAnsi="宋体" w:cs="Segoe UI"/>
          <w:b/>
          <w:color w:val="666666"/>
          <w:spacing w:val="15"/>
          <w:sz w:val="24"/>
          <w:szCs w:val="24"/>
          <w:shd w:val="clear" w:color="auto" w:fill="FFFFFF"/>
        </w:rPr>
        <w:t>三、建设管理</w:t>
      </w:r>
    </w:p>
    <w:p>
      <w:pPr>
        <w:ind w:firstLine="495"/>
        <w:rPr>
          <w:rFonts w:hint="eastAsia" w:ascii="宋体" w:hAnsi="宋体" w:cs="Segoe UI"/>
          <w:color w:val="666666"/>
          <w:spacing w:val="15"/>
          <w:sz w:val="24"/>
          <w:szCs w:val="24"/>
          <w:shd w:val="clear" w:color="auto" w:fill="FFFFFF"/>
        </w:rPr>
      </w:pPr>
      <w:r>
        <w:rPr>
          <w:rFonts w:hint="eastAsia" w:ascii="宋体" w:hAnsi="宋体" w:cs="Segoe UI"/>
          <w:color w:val="666666"/>
          <w:spacing w:val="15"/>
          <w:sz w:val="24"/>
          <w:szCs w:val="24"/>
          <w:shd w:val="clear" w:color="auto" w:fill="FFFFFF"/>
        </w:rPr>
        <w:t>建立校级“金课”教学项目持续建设机制，项目实施采取检查、阶段评优、后期增补等方式对项目进行监督、管理：通过阶段评优的课程，学校将优先推荐申报国家级、省级“金课”，着力打造特色“金课”；如课程检查“不合格”，则退出培育课程，项目自动终止。已有一定建设基础但前期未纳入“金课”建设的项目择优增补。</w:t>
      </w:r>
    </w:p>
    <w:p>
      <w:pPr>
        <w:ind w:firstLine="495"/>
        <w:rPr>
          <w:rFonts w:hint="eastAsia" w:ascii="宋体" w:hAnsi="宋体" w:cs="Segoe UI"/>
          <w:color w:val="666666"/>
          <w:spacing w:val="15"/>
          <w:sz w:val="24"/>
          <w:szCs w:val="24"/>
          <w:shd w:val="clear" w:color="auto" w:fill="FFFFFF"/>
        </w:rPr>
      </w:pPr>
      <w:r>
        <w:rPr>
          <w:rFonts w:hint="eastAsia" w:ascii="宋体" w:hAnsi="宋体" w:cs="Segoe UI"/>
          <w:color w:val="666666"/>
          <w:spacing w:val="15"/>
          <w:sz w:val="24"/>
          <w:szCs w:val="24"/>
          <w:shd w:val="clear" w:color="auto" w:fill="FFFFFF"/>
        </w:rPr>
        <w:t>学校将组织专家对项目实施进行全面评估，包括文本材料、专家听课、学生访谈等。学校统一组织结题验收工作，重点考察项目的实践推广效果，尤其是课程改革前后教学效果的对比考察研究。</w:t>
      </w:r>
    </w:p>
    <w:p>
      <w:pPr>
        <w:rPr>
          <w:rFonts w:hint="eastAsia" w:ascii="宋体" w:hAnsi="宋体" w:cs="Segoe UI"/>
          <w:b/>
          <w:color w:val="666666"/>
          <w:spacing w:val="15"/>
          <w:sz w:val="24"/>
          <w:szCs w:val="24"/>
          <w:shd w:val="clear" w:color="auto" w:fill="FFFFFF"/>
        </w:rPr>
      </w:pPr>
      <w:r>
        <w:rPr>
          <w:rFonts w:hint="eastAsia" w:ascii="宋体" w:hAnsi="宋体" w:cs="Segoe UI"/>
          <w:color w:val="666666"/>
          <w:spacing w:val="15"/>
          <w:sz w:val="24"/>
          <w:szCs w:val="24"/>
          <w:shd w:val="clear" w:color="auto" w:fill="FFFFFF"/>
        </w:rPr>
        <w:t xml:space="preserve">    </w:t>
      </w:r>
      <w:r>
        <w:rPr>
          <w:rFonts w:hint="eastAsia" w:ascii="宋体" w:hAnsi="宋体" w:cs="Segoe UI"/>
          <w:b/>
          <w:color w:val="666666"/>
          <w:spacing w:val="15"/>
          <w:sz w:val="24"/>
          <w:szCs w:val="24"/>
          <w:shd w:val="clear" w:color="auto" w:fill="FFFFFF"/>
        </w:rPr>
        <w:t>四、学院工作计划与时间节点</w:t>
      </w:r>
    </w:p>
    <w:p>
      <w:pPr>
        <w:ind w:firstLine="540" w:firstLineChars="200"/>
        <w:rPr>
          <w:rFonts w:hint="eastAsia" w:ascii="宋体" w:hAnsi="宋体" w:cs="Segoe UI"/>
          <w:color w:val="666666"/>
          <w:spacing w:val="15"/>
          <w:sz w:val="24"/>
          <w:szCs w:val="24"/>
          <w:shd w:val="clear" w:color="auto" w:fill="FFFFFF"/>
        </w:rPr>
      </w:pPr>
      <w:r>
        <w:rPr>
          <w:rFonts w:hint="eastAsia" w:ascii="宋体" w:hAnsi="宋体" w:cs="Segoe UI"/>
          <w:color w:val="666666"/>
          <w:spacing w:val="15"/>
          <w:sz w:val="24"/>
          <w:szCs w:val="24"/>
          <w:shd w:val="clear" w:color="auto" w:fill="FFFFFF"/>
        </w:rPr>
        <w:t>1、</w:t>
      </w:r>
      <w:r>
        <w:rPr>
          <w:rFonts w:hint="eastAsia" w:ascii="宋体" w:hAnsi="宋体" w:cs="Segoe UI"/>
          <w:color w:val="666666"/>
          <w:spacing w:val="15"/>
          <w:sz w:val="24"/>
          <w:szCs w:val="24"/>
          <w:shd w:val="clear" w:color="auto" w:fill="FFFFFF"/>
          <w:lang w:val="en-US" w:eastAsia="zh-CN"/>
        </w:rPr>
        <w:t>6</w:t>
      </w:r>
      <w:r>
        <w:rPr>
          <w:rFonts w:hint="eastAsia" w:ascii="宋体" w:hAnsi="宋体" w:cs="Segoe UI"/>
          <w:color w:val="666666"/>
          <w:spacing w:val="15"/>
          <w:sz w:val="24"/>
          <w:szCs w:val="24"/>
          <w:shd w:val="clear" w:color="auto" w:fill="FFFFFF"/>
        </w:rPr>
        <w:t>月</w:t>
      </w:r>
      <w:r>
        <w:rPr>
          <w:rFonts w:hint="eastAsia" w:ascii="宋体" w:hAnsi="宋体" w:cs="Segoe UI"/>
          <w:color w:val="666666"/>
          <w:spacing w:val="15"/>
          <w:sz w:val="24"/>
          <w:szCs w:val="24"/>
          <w:shd w:val="clear" w:color="auto" w:fill="FFFFFF"/>
          <w:lang w:val="en-US" w:eastAsia="zh-CN"/>
        </w:rPr>
        <w:t>5</w:t>
      </w:r>
      <w:r>
        <w:rPr>
          <w:rFonts w:hint="eastAsia" w:ascii="宋体" w:hAnsi="宋体" w:cs="Segoe UI"/>
          <w:color w:val="666666"/>
          <w:spacing w:val="15"/>
          <w:sz w:val="24"/>
          <w:szCs w:val="24"/>
          <w:shd w:val="clear" w:color="auto" w:fill="FFFFFF"/>
        </w:rPr>
        <w:t>日提交学院“金课”建设计划（见附件2），结合“金课”建设要求和已有工作基础开展申报推荐工作。</w:t>
      </w:r>
    </w:p>
    <w:p>
      <w:pPr>
        <w:ind w:firstLine="540" w:firstLineChars="200"/>
        <w:rPr>
          <w:rFonts w:hint="eastAsia" w:ascii="宋体" w:hAnsi="宋体" w:cs="Segoe UI"/>
          <w:color w:val="666666"/>
          <w:spacing w:val="15"/>
          <w:sz w:val="24"/>
          <w:szCs w:val="24"/>
          <w:shd w:val="clear" w:color="auto" w:fill="FFFFFF"/>
        </w:rPr>
      </w:pPr>
      <w:r>
        <w:rPr>
          <w:rFonts w:hint="eastAsia" w:ascii="宋体" w:hAnsi="宋体" w:cs="Segoe UI"/>
          <w:color w:val="666666"/>
          <w:spacing w:val="15"/>
          <w:sz w:val="24"/>
          <w:szCs w:val="24"/>
          <w:shd w:val="clear" w:color="auto" w:fill="FFFFFF"/>
        </w:rPr>
        <w:t>2、根据学院提交的计划，学校会马上针对如何建好一门线上线下“金课”举办专门的培训。</w:t>
      </w:r>
    </w:p>
    <w:p>
      <w:pPr>
        <w:ind w:firstLine="540" w:firstLineChars="200"/>
        <w:rPr>
          <w:rFonts w:hint="eastAsia" w:ascii="宋体" w:hAnsi="宋体" w:cs="Segoe UI"/>
          <w:color w:val="666666"/>
          <w:spacing w:val="15"/>
          <w:sz w:val="24"/>
          <w:szCs w:val="24"/>
          <w:shd w:val="clear" w:color="auto" w:fill="FFFFFF"/>
          <w:lang w:eastAsia="zh-CN"/>
        </w:rPr>
      </w:pPr>
      <w:r>
        <w:rPr>
          <w:rFonts w:hint="eastAsia" w:ascii="宋体" w:hAnsi="宋体" w:cs="Segoe UI"/>
          <w:color w:val="666666"/>
          <w:spacing w:val="15"/>
          <w:sz w:val="24"/>
          <w:szCs w:val="24"/>
          <w:shd w:val="clear" w:color="auto" w:fill="FFFFFF"/>
        </w:rPr>
        <w:t>3、</w:t>
      </w:r>
      <w:r>
        <w:rPr>
          <w:rFonts w:hint="eastAsia" w:ascii="宋体" w:hAnsi="宋体" w:cs="Segoe UI"/>
          <w:color w:val="666666"/>
          <w:spacing w:val="15"/>
          <w:sz w:val="24"/>
          <w:szCs w:val="24"/>
          <w:shd w:val="clear" w:color="auto" w:fill="FFFFFF"/>
          <w:lang w:val="en-US" w:eastAsia="zh-CN"/>
        </w:rPr>
        <w:t>6</w:t>
      </w:r>
      <w:r>
        <w:rPr>
          <w:rFonts w:hint="eastAsia" w:ascii="宋体" w:hAnsi="宋体" w:cs="Segoe UI"/>
          <w:color w:val="666666"/>
          <w:spacing w:val="15"/>
          <w:sz w:val="24"/>
          <w:szCs w:val="24"/>
          <w:shd w:val="clear" w:color="auto" w:fill="FFFFFF"/>
        </w:rPr>
        <w:t>月</w:t>
      </w:r>
      <w:r>
        <w:rPr>
          <w:rFonts w:hint="eastAsia" w:ascii="宋体" w:hAnsi="宋体" w:cs="Segoe UI"/>
          <w:color w:val="666666"/>
          <w:spacing w:val="15"/>
          <w:sz w:val="24"/>
          <w:szCs w:val="24"/>
          <w:shd w:val="clear" w:color="auto" w:fill="FFFFFF"/>
          <w:lang w:val="en-US" w:eastAsia="zh-CN"/>
        </w:rPr>
        <w:t>21</w:t>
      </w:r>
      <w:r>
        <w:rPr>
          <w:rFonts w:hint="eastAsia" w:ascii="宋体" w:hAnsi="宋体" w:cs="Segoe UI"/>
          <w:color w:val="666666"/>
          <w:spacing w:val="15"/>
          <w:sz w:val="24"/>
          <w:szCs w:val="24"/>
          <w:shd w:val="clear" w:color="auto" w:fill="FFFFFF"/>
        </w:rPr>
        <w:t>日提交线上线上“金课”建设申报书（附件3），</w:t>
      </w:r>
      <w:r>
        <w:rPr>
          <w:rFonts w:hint="eastAsia" w:ascii="宋体" w:hAnsi="宋体" w:cs="Segoe UI"/>
          <w:color w:val="666666"/>
          <w:spacing w:val="15"/>
          <w:sz w:val="24"/>
          <w:szCs w:val="24"/>
          <w:shd w:val="clear" w:color="auto" w:fill="FFFFFF"/>
          <w:lang w:eastAsia="zh-CN"/>
        </w:rPr>
        <w:t>课程负责人开始根据申报书开展课程线上建设和线下的规划等工作，下学期课程开课就是具体线下实施改造的具体过程。</w:t>
      </w:r>
    </w:p>
    <w:p>
      <w:pPr>
        <w:ind w:firstLine="540" w:firstLineChars="200"/>
        <w:rPr>
          <w:rFonts w:hint="eastAsia" w:ascii="宋体" w:hAnsi="宋体" w:cs="Segoe UI"/>
          <w:color w:val="666666"/>
          <w:spacing w:val="15"/>
          <w:sz w:val="24"/>
          <w:szCs w:val="24"/>
          <w:shd w:val="clear" w:color="auto" w:fill="FFFFFF"/>
        </w:rPr>
      </w:pPr>
      <w:r>
        <w:rPr>
          <w:rFonts w:hint="eastAsia" w:ascii="宋体" w:hAnsi="宋体" w:cs="Segoe UI"/>
          <w:color w:val="666666"/>
          <w:spacing w:val="15"/>
          <w:sz w:val="24"/>
          <w:szCs w:val="24"/>
          <w:shd w:val="clear" w:color="auto" w:fill="FFFFFF"/>
          <w:lang w:val="en-US" w:eastAsia="zh-CN"/>
        </w:rPr>
        <w:t>4、学校会实时关注教师建课的情况，同时</w:t>
      </w:r>
      <w:r>
        <w:rPr>
          <w:rFonts w:hint="eastAsia" w:ascii="宋体" w:hAnsi="宋体" w:cs="Segoe UI"/>
          <w:color w:val="666666"/>
          <w:spacing w:val="15"/>
          <w:sz w:val="24"/>
          <w:szCs w:val="24"/>
          <w:shd w:val="clear" w:color="auto" w:fill="FFFFFF"/>
        </w:rPr>
        <w:t>根据国家申报节点开展</w:t>
      </w:r>
      <w:r>
        <w:rPr>
          <w:rFonts w:hint="eastAsia" w:ascii="宋体" w:hAnsi="宋体" w:cs="Segoe UI"/>
          <w:color w:val="666666"/>
          <w:spacing w:val="15"/>
          <w:sz w:val="24"/>
          <w:szCs w:val="24"/>
          <w:shd w:val="clear" w:color="auto" w:fill="FFFFFF"/>
          <w:lang w:eastAsia="zh-CN"/>
        </w:rPr>
        <w:t>课程</w:t>
      </w:r>
      <w:r>
        <w:rPr>
          <w:rFonts w:hint="eastAsia" w:ascii="宋体" w:hAnsi="宋体" w:cs="Segoe UI"/>
          <w:color w:val="666666"/>
          <w:spacing w:val="15"/>
          <w:sz w:val="24"/>
          <w:szCs w:val="24"/>
          <w:shd w:val="clear" w:color="auto" w:fill="FFFFFF"/>
        </w:rPr>
        <w:t>遴选及申报工作。</w:t>
      </w:r>
    </w:p>
    <w:p>
      <w:pPr>
        <w:ind w:firstLine="540" w:firstLineChars="200"/>
        <w:rPr>
          <w:rFonts w:hint="eastAsia" w:ascii="宋体" w:hAnsi="宋体" w:cs="Segoe UI"/>
          <w:color w:val="666666"/>
          <w:spacing w:val="15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cs="Segoe UI"/>
          <w:color w:val="666666"/>
          <w:spacing w:val="15"/>
          <w:sz w:val="24"/>
          <w:szCs w:val="24"/>
          <w:shd w:val="clear" w:color="auto" w:fill="FFFFFF"/>
          <w:lang w:val="en-US" w:eastAsia="zh-CN"/>
        </w:rPr>
        <w:t>5</w:t>
      </w:r>
      <w:r>
        <w:rPr>
          <w:rFonts w:hint="eastAsia" w:ascii="宋体" w:hAnsi="宋体" w:cs="Segoe UI"/>
          <w:color w:val="666666"/>
          <w:spacing w:val="15"/>
          <w:sz w:val="24"/>
          <w:szCs w:val="24"/>
          <w:shd w:val="clear" w:color="auto" w:fill="FFFFFF"/>
        </w:rPr>
        <w:t>、</w:t>
      </w:r>
      <w:r>
        <w:rPr>
          <w:rFonts w:hint="eastAsia" w:ascii="宋体" w:hAnsi="宋体" w:cs="Segoe UI"/>
          <w:color w:val="666666"/>
          <w:spacing w:val="15"/>
          <w:sz w:val="24"/>
          <w:szCs w:val="24"/>
          <w:shd w:val="clear" w:color="auto" w:fill="FFFFFF"/>
          <w:lang w:eastAsia="zh-CN"/>
        </w:rPr>
        <w:t>此项建设工作为</w:t>
      </w:r>
      <w:r>
        <w:rPr>
          <w:rFonts w:hint="eastAsia" w:ascii="宋体" w:hAnsi="宋体" w:cs="Segoe UI"/>
          <w:color w:val="666666"/>
          <w:spacing w:val="15"/>
          <w:sz w:val="24"/>
          <w:szCs w:val="24"/>
          <w:shd w:val="clear" w:color="auto" w:fill="FFFFFF"/>
        </w:rPr>
        <w:t>提升</w:t>
      </w:r>
      <w:r>
        <w:rPr>
          <w:rFonts w:hint="eastAsia" w:ascii="宋体" w:hAnsi="宋体" w:cs="Segoe UI"/>
          <w:color w:val="666666"/>
          <w:spacing w:val="15"/>
          <w:sz w:val="24"/>
          <w:szCs w:val="24"/>
          <w:shd w:val="clear" w:color="auto" w:fill="FFFFFF"/>
          <w:lang w:eastAsia="zh-CN"/>
        </w:rPr>
        <w:t>我项校</w:t>
      </w:r>
      <w:r>
        <w:rPr>
          <w:rFonts w:hint="eastAsia" w:ascii="宋体" w:hAnsi="宋体" w:cs="Segoe UI"/>
          <w:color w:val="666666"/>
          <w:spacing w:val="15"/>
          <w:sz w:val="24"/>
          <w:szCs w:val="24"/>
          <w:shd w:val="clear" w:color="auto" w:fill="FFFFFF"/>
        </w:rPr>
        <w:t>课堂教学效果</w:t>
      </w:r>
      <w:r>
        <w:rPr>
          <w:rFonts w:hint="eastAsia" w:ascii="宋体" w:hAnsi="宋体" w:cs="Segoe UI"/>
          <w:color w:val="666666"/>
          <w:spacing w:val="15"/>
          <w:sz w:val="24"/>
          <w:szCs w:val="24"/>
          <w:shd w:val="clear" w:color="auto" w:fill="FFFFFF"/>
          <w:lang w:eastAsia="zh-CN"/>
        </w:rPr>
        <w:t>的重要举措，请学院加强重视，鼓励教师积极参与“金课”建设，</w:t>
      </w:r>
      <w:r>
        <w:rPr>
          <w:rFonts w:hint="eastAsia" w:ascii="宋体" w:hAnsi="宋体" w:cs="Segoe UI"/>
          <w:color w:val="666666"/>
          <w:spacing w:val="15"/>
          <w:sz w:val="24"/>
          <w:szCs w:val="24"/>
          <w:shd w:val="clear" w:color="auto" w:fill="FFFFFF"/>
        </w:rPr>
        <w:t>鼓励学院多举办关于金课建设的培训沙龙</w:t>
      </w:r>
      <w:r>
        <w:rPr>
          <w:rFonts w:hint="eastAsia" w:ascii="宋体" w:hAnsi="宋体" w:cs="Segoe UI"/>
          <w:color w:val="666666"/>
          <w:spacing w:val="15"/>
          <w:sz w:val="24"/>
          <w:szCs w:val="24"/>
          <w:shd w:val="clear" w:color="auto" w:fill="FFFFFF"/>
          <w:lang w:val="en-US" w:eastAsia="zh-CN"/>
        </w:rPr>
        <w:t>.</w:t>
      </w:r>
    </w:p>
    <w:p>
      <w:pPr>
        <w:ind w:firstLine="540" w:firstLineChars="200"/>
        <w:rPr>
          <w:rFonts w:hint="eastAsia" w:ascii="宋体" w:hAnsi="宋体" w:cs="Segoe UI"/>
          <w:color w:val="666666"/>
          <w:spacing w:val="15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cs="Segoe UI"/>
          <w:color w:val="666666"/>
          <w:spacing w:val="15"/>
          <w:sz w:val="24"/>
          <w:szCs w:val="24"/>
          <w:shd w:val="clear" w:color="auto" w:fill="FFFFFF"/>
          <w:lang w:val="en-US" w:eastAsia="zh-CN"/>
        </w:rPr>
        <w:t>6、如有疑问请联系教务处建设科孙薇，电话：83831482</w:t>
      </w:r>
    </w:p>
    <w:p>
      <w:pPr>
        <w:rPr>
          <w:rFonts w:hint="eastAsia" w:ascii="宋体" w:hAnsi="宋体" w:cs="Segoe UI"/>
          <w:color w:val="666666"/>
          <w:spacing w:val="15"/>
          <w:sz w:val="24"/>
          <w:szCs w:val="24"/>
          <w:shd w:val="clear" w:color="auto" w:fill="FFFFFF"/>
          <w:lang w:val="en-US" w:eastAsia="zh-CN"/>
        </w:rPr>
      </w:pPr>
    </w:p>
    <w:p>
      <w:pPr>
        <w:ind w:firstLine="540" w:firstLineChars="200"/>
        <w:rPr>
          <w:rFonts w:hint="eastAsia" w:ascii="宋体" w:hAnsi="宋体" w:cs="Segoe UI"/>
          <w:color w:val="666666"/>
          <w:spacing w:val="15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cs="Segoe UI"/>
          <w:color w:val="666666"/>
          <w:spacing w:val="15"/>
          <w:sz w:val="24"/>
          <w:szCs w:val="24"/>
          <w:shd w:val="clear" w:color="auto" w:fill="FFFFFF"/>
          <w:lang w:val="en-US" w:eastAsia="zh-CN"/>
        </w:rPr>
        <w:t>附件：</w:t>
      </w:r>
    </w:p>
    <w:p>
      <w:pPr>
        <w:ind w:firstLine="540" w:firstLineChars="200"/>
        <w:rPr>
          <w:rFonts w:hint="eastAsia" w:ascii="宋体" w:hAnsi="宋体" w:eastAsia="宋体" w:cs="宋体"/>
          <w:b w:val="0"/>
          <w:bCs w:val="0"/>
          <w:color w:val="666666"/>
          <w:spacing w:val="15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cs="Segoe UI"/>
          <w:color w:val="666666"/>
          <w:spacing w:val="15"/>
          <w:sz w:val="24"/>
          <w:szCs w:val="24"/>
          <w:shd w:val="clear" w:color="auto" w:fill="FFFFFF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color w:val="666666"/>
          <w:spacing w:val="15"/>
          <w:sz w:val="24"/>
          <w:szCs w:val="24"/>
          <w:shd w:val="clear" w:color="auto" w:fill="FFFFFF"/>
          <w:lang w:val="en-US" w:eastAsia="zh-CN"/>
        </w:rPr>
        <w:t>1.706门已立国家级“线上”金课汇总表</w:t>
      </w:r>
    </w:p>
    <w:p>
      <w:pPr>
        <w:ind w:firstLine="540" w:firstLineChars="200"/>
        <w:rPr>
          <w:rFonts w:hint="eastAsia" w:ascii="宋体" w:hAnsi="宋体" w:eastAsia="宋体" w:cs="宋体"/>
          <w:b w:val="0"/>
          <w:bCs w:val="0"/>
          <w:color w:val="666666"/>
          <w:spacing w:val="15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666666"/>
          <w:spacing w:val="15"/>
          <w:sz w:val="24"/>
          <w:szCs w:val="24"/>
          <w:shd w:val="clear" w:color="auto" w:fill="FFFFFF"/>
          <w:lang w:val="en-US" w:eastAsia="zh-CN"/>
        </w:rPr>
        <w:t xml:space="preserve">     </w:t>
      </w:r>
      <w:r>
        <w:rPr>
          <w:rFonts w:hint="eastAsia" w:ascii="宋体" w:hAnsi="宋体" w:cs="宋体"/>
          <w:b w:val="0"/>
          <w:bCs w:val="0"/>
          <w:color w:val="666666"/>
          <w:spacing w:val="15"/>
          <w:sz w:val="24"/>
          <w:szCs w:val="24"/>
          <w:shd w:val="clear" w:color="auto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666666"/>
          <w:spacing w:val="15"/>
          <w:sz w:val="24"/>
          <w:szCs w:val="24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 w:val="0"/>
          <w:color w:val="666666"/>
          <w:spacing w:val="15"/>
          <w:sz w:val="24"/>
          <w:szCs w:val="24"/>
          <w:shd w:val="clear" w:color="auto" w:fill="FFFFFF"/>
        </w:rPr>
        <w:t>学院“金课”建设计划</w:t>
      </w:r>
    </w:p>
    <w:p>
      <w:pPr>
        <w:spacing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color w:val="666666"/>
          <w:spacing w:val="15"/>
          <w:sz w:val="24"/>
          <w:szCs w:val="24"/>
          <w:shd w:val="clear" w:color="auto" w:fill="FFFFFF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color w:val="666666"/>
          <w:spacing w:val="15"/>
          <w:sz w:val="24"/>
          <w:szCs w:val="24"/>
          <w:shd w:val="clear" w:color="auto" w:fill="FFFFFF"/>
          <w:lang w:val="en-US" w:eastAsia="zh-CN"/>
        </w:rPr>
        <w:t xml:space="preserve"> 3.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线上/线下混合式“金课”申请书</w:t>
      </w:r>
    </w:p>
    <w:p>
      <w:pPr>
        <w:ind w:firstLine="540" w:firstLineChars="200"/>
        <w:rPr>
          <w:rFonts w:hint="eastAsia" w:ascii="黑体" w:hAnsi="黑体" w:eastAsia="黑体" w:cs="Segoe UI"/>
          <w:color w:val="666666"/>
          <w:spacing w:val="15"/>
          <w:sz w:val="28"/>
          <w:szCs w:val="28"/>
          <w:shd w:val="clear" w:color="auto" w:fill="FFFFFF"/>
          <w:lang w:val="en-US" w:eastAsia="zh-CN"/>
        </w:rPr>
      </w:pPr>
    </w:p>
    <w:p>
      <w:pPr>
        <w:ind w:firstLine="540" w:firstLineChars="200"/>
        <w:rPr>
          <w:rFonts w:hint="eastAsia" w:ascii="宋体" w:hAnsi="宋体" w:cs="Segoe UI"/>
          <w:color w:val="666666"/>
          <w:spacing w:val="15"/>
          <w:sz w:val="24"/>
          <w:szCs w:val="24"/>
          <w:shd w:val="clear" w:color="auto" w:fill="FFFFFF"/>
        </w:rPr>
      </w:pPr>
    </w:p>
    <w:p>
      <w:pPr>
        <w:ind w:firstLine="540" w:firstLineChars="200"/>
        <w:rPr>
          <w:rFonts w:hint="eastAsia" w:ascii="宋体" w:hAnsi="宋体" w:cs="Segoe UI"/>
          <w:color w:val="666666"/>
          <w:spacing w:val="15"/>
          <w:sz w:val="24"/>
          <w:szCs w:val="24"/>
          <w:shd w:val="clear" w:color="auto" w:fill="FFFFFF"/>
        </w:rPr>
      </w:pPr>
    </w:p>
    <w:p>
      <w:pPr>
        <w:ind w:firstLine="540" w:firstLineChars="200"/>
        <w:rPr>
          <w:rFonts w:hint="eastAsia" w:ascii="宋体" w:hAnsi="宋体" w:cs="Segoe UI"/>
          <w:color w:val="666666"/>
          <w:spacing w:val="15"/>
          <w:sz w:val="24"/>
          <w:szCs w:val="24"/>
          <w:shd w:val="clear" w:color="auto" w:fill="FFFFFF"/>
        </w:rPr>
      </w:pPr>
      <w:r>
        <w:rPr>
          <w:rFonts w:hint="eastAsia" w:ascii="宋体" w:hAnsi="宋体" w:cs="Segoe UI"/>
          <w:color w:val="666666"/>
          <w:spacing w:val="15"/>
          <w:sz w:val="24"/>
          <w:szCs w:val="24"/>
          <w:shd w:val="clear" w:color="auto" w:fill="FFFFFF"/>
        </w:rPr>
        <w:t xml:space="preserve">                                          教务处</w:t>
      </w:r>
    </w:p>
    <w:p>
      <w:pPr>
        <w:ind w:firstLine="54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Segoe UI"/>
          <w:color w:val="666666"/>
          <w:spacing w:val="15"/>
          <w:sz w:val="24"/>
          <w:szCs w:val="24"/>
          <w:shd w:val="clear" w:color="auto" w:fill="FFFFFF"/>
        </w:rPr>
        <w:t xml:space="preserve">                                      2019年5月</w:t>
      </w:r>
      <w:r>
        <w:rPr>
          <w:rFonts w:hint="eastAsia" w:ascii="宋体" w:hAnsi="宋体" w:cs="Segoe UI"/>
          <w:color w:val="666666"/>
          <w:spacing w:val="15"/>
          <w:sz w:val="24"/>
          <w:szCs w:val="24"/>
          <w:shd w:val="clear" w:color="auto" w:fill="FFFFFF"/>
          <w:lang w:val="en-US" w:eastAsia="zh-CN"/>
        </w:rPr>
        <w:t>29</w:t>
      </w:r>
      <w:r>
        <w:rPr>
          <w:rFonts w:hint="eastAsia" w:ascii="宋体" w:hAnsi="宋体" w:cs="Segoe UI"/>
          <w:color w:val="666666"/>
          <w:spacing w:val="15"/>
          <w:sz w:val="24"/>
          <w:szCs w:val="24"/>
          <w:shd w:val="clear" w:color="auto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仿宋_GB2312">
    <w:altName w:val="仿宋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703482016">
    <w:nsid w:val="658912A0"/>
    <w:multiLevelType w:val="multilevel"/>
    <w:tmpl w:val="658912A0"/>
    <w:lvl w:ilvl="0" w:tentative="1">
      <w:start w:val="1"/>
      <w:numFmt w:val="japaneseCounting"/>
      <w:lvlText w:val="%1、"/>
      <w:lvlJc w:val="left"/>
      <w:pPr>
        <w:ind w:left="1215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335" w:hanging="420"/>
      </w:pPr>
    </w:lvl>
    <w:lvl w:ilvl="2" w:tentative="1">
      <w:start w:val="1"/>
      <w:numFmt w:val="lowerRoman"/>
      <w:lvlText w:val="%3."/>
      <w:lvlJc w:val="right"/>
      <w:pPr>
        <w:ind w:left="1755" w:hanging="420"/>
      </w:pPr>
    </w:lvl>
    <w:lvl w:ilvl="3" w:tentative="1">
      <w:start w:val="1"/>
      <w:numFmt w:val="decimal"/>
      <w:lvlText w:val="%4."/>
      <w:lvlJc w:val="left"/>
      <w:pPr>
        <w:ind w:left="2175" w:hanging="420"/>
      </w:pPr>
    </w:lvl>
    <w:lvl w:ilvl="4" w:tentative="1">
      <w:start w:val="1"/>
      <w:numFmt w:val="lowerLetter"/>
      <w:lvlText w:val="%5)"/>
      <w:lvlJc w:val="left"/>
      <w:pPr>
        <w:ind w:left="2595" w:hanging="420"/>
      </w:pPr>
    </w:lvl>
    <w:lvl w:ilvl="5" w:tentative="1">
      <w:start w:val="1"/>
      <w:numFmt w:val="lowerRoman"/>
      <w:lvlText w:val="%6."/>
      <w:lvlJc w:val="right"/>
      <w:pPr>
        <w:ind w:left="3015" w:hanging="420"/>
      </w:pPr>
    </w:lvl>
    <w:lvl w:ilvl="6" w:tentative="1">
      <w:start w:val="1"/>
      <w:numFmt w:val="decimal"/>
      <w:lvlText w:val="%7."/>
      <w:lvlJc w:val="left"/>
      <w:pPr>
        <w:ind w:left="3435" w:hanging="420"/>
      </w:pPr>
    </w:lvl>
    <w:lvl w:ilvl="7" w:tentative="1">
      <w:start w:val="1"/>
      <w:numFmt w:val="lowerLetter"/>
      <w:lvlText w:val="%8)"/>
      <w:lvlJc w:val="left"/>
      <w:pPr>
        <w:ind w:left="3855" w:hanging="420"/>
      </w:pPr>
    </w:lvl>
    <w:lvl w:ilvl="8" w:tentative="1">
      <w:start w:val="1"/>
      <w:numFmt w:val="lowerRoman"/>
      <w:lvlText w:val="%9."/>
      <w:lvlJc w:val="right"/>
      <w:pPr>
        <w:ind w:left="4275" w:hanging="420"/>
      </w:pPr>
    </w:lvl>
  </w:abstractNum>
  <w:num w:numId="1">
    <w:abstractNumId w:val="17034820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511ECE"/>
    <w:rsid w:val="001403EB"/>
    <w:rsid w:val="0018179B"/>
    <w:rsid w:val="001E604D"/>
    <w:rsid w:val="00264119"/>
    <w:rsid w:val="00367EC4"/>
    <w:rsid w:val="00511ECE"/>
    <w:rsid w:val="0053088C"/>
    <w:rsid w:val="005960EC"/>
    <w:rsid w:val="005A1A33"/>
    <w:rsid w:val="00666A7D"/>
    <w:rsid w:val="007667BB"/>
    <w:rsid w:val="00875E03"/>
    <w:rsid w:val="008F08EA"/>
    <w:rsid w:val="009A37C1"/>
    <w:rsid w:val="009E33BD"/>
    <w:rsid w:val="00C8405D"/>
    <w:rsid w:val="00CF27DC"/>
    <w:rsid w:val="00D52677"/>
    <w:rsid w:val="00D52D97"/>
    <w:rsid w:val="00D55EB3"/>
    <w:rsid w:val="00DC0ACA"/>
    <w:rsid w:val="162D19A5"/>
    <w:rsid w:val="1F5A1B32"/>
    <w:rsid w:val="23655E87"/>
    <w:rsid w:val="4DA02F9D"/>
    <w:rsid w:val="6C5200F9"/>
    <w:rsid w:val="779772A3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4">
    <w:name w:val="Strong"/>
    <w:basedOn w:val="3"/>
    <w:qFormat/>
    <w:uiPriority w:val="22"/>
    <w:rPr>
      <w:b/>
      <w:bCs/>
    </w:rPr>
  </w:style>
  <w:style w:type="paragraph" w:customStyle="1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2</Pages>
  <Words>242</Words>
  <Characters>1380</Characters>
  <Lines>11</Lines>
  <Paragraphs>3</Paragraphs>
  <ScaleCrop>false</ScaleCrop>
  <LinksUpToDate>false</LinksUpToDate>
  <CharactersWithSpaces>0</CharactersWithSpaces>
  <Application>WPS Office 个人版_9.1.0.4902_{F1E327BC-269C-435d-A152-05C5408002CA}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2019-05-16T03:27:00Z</dcterms:created>
  <dc:creator>nxkd</dc:creator>
  <cp:lastModifiedBy>nxkd</cp:lastModifiedBy>
  <cp:lastPrinted>2019-05-17T05:07:00Z</cp:lastPrinted>
  <dcterms:modified xsi:type="dcterms:W3CDTF">2019-05-28T07:44:35Z</dcterms:modified>
  <dc:title>关于打造线上线下“金课”，“爱课程”混合式教学项目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2052-9.1.0.4902</vt:lpwstr>
  </property>
</Properties>
</file>