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CD1" w:rsidRDefault="00035CD1" w:rsidP="00B423AD">
      <w:pPr>
        <w:jc w:val="center"/>
        <w:rPr>
          <w:rFonts w:ascii="宋体" w:hAnsi="宋体" w:hint="eastAsia"/>
          <w:b/>
          <w:sz w:val="44"/>
          <w:szCs w:val="44"/>
        </w:rPr>
      </w:pPr>
    </w:p>
    <w:p w:rsidR="00035CD1" w:rsidRDefault="00035CD1" w:rsidP="00B423AD">
      <w:pPr>
        <w:jc w:val="center"/>
        <w:rPr>
          <w:rFonts w:ascii="宋体" w:hAnsi="宋体" w:hint="eastAsia"/>
          <w:b/>
          <w:sz w:val="44"/>
          <w:szCs w:val="44"/>
        </w:rPr>
      </w:pPr>
    </w:p>
    <w:p w:rsidR="00B76348" w:rsidRDefault="00B76348" w:rsidP="00B423AD">
      <w:pPr>
        <w:jc w:val="center"/>
        <w:rPr>
          <w:rFonts w:ascii="宋体" w:hAnsi="宋体" w:hint="eastAsia"/>
          <w:b/>
          <w:sz w:val="44"/>
          <w:szCs w:val="44"/>
        </w:rPr>
      </w:pPr>
    </w:p>
    <w:p w:rsidR="00035CD1" w:rsidRDefault="00035CD1" w:rsidP="00B423AD">
      <w:pPr>
        <w:jc w:val="center"/>
        <w:rPr>
          <w:rFonts w:ascii="宋体" w:hAnsi="宋体" w:hint="eastAsia"/>
          <w:b/>
          <w:sz w:val="44"/>
          <w:szCs w:val="44"/>
        </w:rPr>
      </w:pPr>
    </w:p>
    <w:p w:rsidR="006D1936" w:rsidRPr="001460F1" w:rsidRDefault="006D1936" w:rsidP="00B76348">
      <w:pPr>
        <w:spacing w:line="560" w:lineRule="exact"/>
        <w:jc w:val="center"/>
        <w:rPr>
          <w:rFonts w:ascii="宋体" w:hAnsi="宋体"/>
          <w:b/>
          <w:sz w:val="44"/>
          <w:szCs w:val="44"/>
        </w:rPr>
      </w:pPr>
      <w:r w:rsidRPr="001460F1">
        <w:rPr>
          <w:rFonts w:ascii="宋体" w:hAnsi="宋体" w:hint="eastAsia"/>
          <w:b/>
          <w:sz w:val="44"/>
          <w:szCs w:val="44"/>
        </w:rPr>
        <w:t>关于做好</w:t>
      </w:r>
      <w:r w:rsidRPr="001460F1">
        <w:rPr>
          <w:rFonts w:ascii="宋体" w:hAnsi="宋体"/>
          <w:b/>
          <w:sz w:val="44"/>
          <w:szCs w:val="44"/>
        </w:rPr>
        <w:t>20</w:t>
      </w:r>
      <w:r w:rsidR="00AF6F32">
        <w:rPr>
          <w:rFonts w:ascii="宋体" w:hAnsi="宋体"/>
          <w:b/>
          <w:sz w:val="44"/>
          <w:szCs w:val="44"/>
        </w:rPr>
        <w:t>20</w:t>
      </w:r>
      <w:r w:rsidRPr="001460F1">
        <w:rPr>
          <w:rFonts w:ascii="宋体" w:hAnsi="宋体"/>
          <w:b/>
          <w:sz w:val="44"/>
          <w:szCs w:val="44"/>
        </w:rPr>
        <w:t>-20</w:t>
      </w:r>
      <w:r w:rsidR="007D0FDC" w:rsidRPr="001460F1">
        <w:rPr>
          <w:rFonts w:ascii="宋体" w:hAnsi="宋体"/>
          <w:b/>
          <w:sz w:val="44"/>
          <w:szCs w:val="44"/>
        </w:rPr>
        <w:t>2</w:t>
      </w:r>
      <w:r w:rsidR="00AF6F32">
        <w:rPr>
          <w:rFonts w:ascii="宋体" w:hAnsi="宋体"/>
          <w:b/>
          <w:sz w:val="44"/>
          <w:szCs w:val="44"/>
        </w:rPr>
        <w:t>1</w:t>
      </w:r>
      <w:r w:rsidRPr="001460F1">
        <w:rPr>
          <w:rFonts w:ascii="宋体" w:hAnsi="宋体" w:hint="eastAsia"/>
          <w:b/>
          <w:sz w:val="44"/>
          <w:szCs w:val="44"/>
        </w:rPr>
        <w:t>学年第</w:t>
      </w:r>
      <w:r w:rsidR="00BB57E3">
        <w:rPr>
          <w:rFonts w:ascii="宋体" w:hAnsi="宋体" w:hint="eastAsia"/>
          <w:b/>
          <w:sz w:val="44"/>
          <w:szCs w:val="44"/>
        </w:rPr>
        <w:t>二</w:t>
      </w:r>
      <w:r w:rsidRPr="001460F1">
        <w:rPr>
          <w:rFonts w:ascii="宋体" w:hAnsi="宋体" w:hint="eastAsia"/>
          <w:b/>
          <w:sz w:val="44"/>
          <w:szCs w:val="44"/>
        </w:rPr>
        <w:t>学期</w:t>
      </w:r>
    </w:p>
    <w:p w:rsidR="006D1936" w:rsidRPr="001460F1" w:rsidRDefault="006D1936" w:rsidP="00B76348">
      <w:pPr>
        <w:spacing w:line="560" w:lineRule="exact"/>
        <w:jc w:val="center"/>
        <w:rPr>
          <w:rFonts w:ascii="宋体" w:hAnsi="宋体"/>
          <w:b/>
          <w:sz w:val="44"/>
          <w:szCs w:val="44"/>
        </w:rPr>
      </w:pPr>
      <w:r w:rsidRPr="001460F1">
        <w:rPr>
          <w:rFonts w:ascii="宋体" w:hAnsi="宋体" w:hint="eastAsia"/>
          <w:b/>
          <w:sz w:val="44"/>
          <w:szCs w:val="44"/>
        </w:rPr>
        <w:t>学生跨校选课工作的通知</w:t>
      </w:r>
    </w:p>
    <w:p w:rsidR="009B5C92" w:rsidRDefault="009B5C92" w:rsidP="00B76348">
      <w:pPr>
        <w:spacing w:line="560" w:lineRule="exact"/>
        <w:jc w:val="center"/>
        <w:rPr>
          <w:sz w:val="32"/>
          <w:szCs w:val="32"/>
        </w:rPr>
      </w:pPr>
    </w:p>
    <w:p w:rsidR="006D1936" w:rsidRPr="009B5C92" w:rsidRDefault="006D1936" w:rsidP="00B76348">
      <w:pPr>
        <w:spacing w:line="560" w:lineRule="exact"/>
        <w:rPr>
          <w:rFonts w:ascii="仿宋" w:eastAsia="仿宋" w:hAnsi="仿宋"/>
          <w:sz w:val="32"/>
          <w:szCs w:val="32"/>
        </w:rPr>
      </w:pPr>
      <w:r w:rsidRPr="009B5C92">
        <w:rPr>
          <w:rFonts w:ascii="仿宋" w:eastAsia="仿宋" w:hAnsi="仿宋" w:hint="eastAsia"/>
          <w:sz w:val="32"/>
          <w:szCs w:val="32"/>
        </w:rPr>
        <w:t>各试点高校：</w:t>
      </w:r>
    </w:p>
    <w:p w:rsidR="006D1936" w:rsidRPr="009B5C92" w:rsidRDefault="006D1936" w:rsidP="00B76348">
      <w:pPr>
        <w:spacing w:line="560" w:lineRule="exact"/>
        <w:ind w:firstLine="630"/>
        <w:rPr>
          <w:rFonts w:ascii="仿宋" w:eastAsia="仿宋" w:hAnsi="仿宋"/>
          <w:sz w:val="32"/>
          <w:szCs w:val="32"/>
        </w:rPr>
      </w:pPr>
      <w:r w:rsidRPr="009B5C92">
        <w:rPr>
          <w:rFonts w:ascii="仿宋" w:eastAsia="仿宋" w:hAnsi="仿宋"/>
          <w:sz w:val="32"/>
          <w:szCs w:val="32"/>
        </w:rPr>
        <w:t>20</w:t>
      </w:r>
      <w:r w:rsidR="00AF6F32">
        <w:rPr>
          <w:rFonts w:ascii="仿宋" w:eastAsia="仿宋" w:hAnsi="仿宋"/>
          <w:sz w:val="32"/>
          <w:szCs w:val="32"/>
        </w:rPr>
        <w:t>20</w:t>
      </w:r>
      <w:r w:rsidRPr="009B5C92">
        <w:rPr>
          <w:rFonts w:ascii="仿宋" w:eastAsia="仿宋" w:hAnsi="仿宋"/>
          <w:sz w:val="32"/>
          <w:szCs w:val="32"/>
        </w:rPr>
        <w:t>-20</w:t>
      </w:r>
      <w:r w:rsidR="007D0FDC" w:rsidRPr="009B5C92">
        <w:rPr>
          <w:rFonts w:ascii="仿宋" w:eastAsia="仿宋" w:hAnsi="仿宋"/>
          <w:sz w:val="32"/>
          <w:szCs w:val="32"/>
        </w:rPr>
        <w:t>2</w:t>
      </w:r>
      <w:r w:rsidR="00AF6F32">
        <w:rPr>
          <w:rFonts w:ascii="仿宋" w:eastAsia="仿宋" w:hAnsi="仿宋"/>
          <w:sz w:val="32"/>
          <w:szCs w:val="32"/>
        </w:rPr>
        <w:t>1</w:t>
      </w:r>
      <w:r w:rsidRPr="009B5C92">
        <w:rPr>
          <w:rFonts w:ascii="仿宋" w:eastAsia="仿宋" w:hAnsi="仿宋" w:hint="eastAsia"/>
          <w:sz w:val="32"/>
          <w:szCs w:val="32"/>
        </w:rPr>
        <w:t>学年第</w:t>
      </w:r>
      <w:r w:rsidR="00BB57E3">
        <w:rPr>
          <w:rFonts w:ascii="仿宋" w:eastAsia="仿宋" w:hAnsi="仿宋" w:hint="eastAsia"/>
          <w:sz w:val="32"/>
          <w:szCs w:val="32"/>
        </w:rPr>
        <w:t>二</w:t>
      </w:r>
      <w:r w:rsidRPr="009B5C92">
        <w:rPr>
          <w:rFonts w:ascii="仿宋" w:eastAsia="仿宋" w:hAnsi="仿宋" w:hint="eastAsia"/>
          <w:sz w:val="32"/>
          <w:szCs w:val="32"/>
        </w:rPr>
        <w:t>学期跨校选课即将开始，为切实做好跨校课程</w:t>
      </w:r>
      <w:r w:rsidR="00035CD1" w:rsidRPr="009B5C92">
        <w:rPr>
          <w:rFonts w:ascii="仿宋" w:eastAsia="仿宋" w:hAnsi="仿宋" w:hint="eastAsia"/>
          <w:sz w:val="32"/>
          <w:szCs w:val="32"/>
        </w:rPr>
        <w:t>的</w:t>
      </w:r>
      <w:r w:rsidRPr="009B5C92">
        <w:rPr>
          <w:rFonts w:ascii="仿宋" w:eastAsia="仿宋" w:hAnsi="仿宋" w:hint="eastAsia"/>
          <w:sz w:val="32"/>
          <w:szCs w:val="32"/>
        </w:rPr>
        <w:t>选课</w:t>
      </w:r>
      <w:r w:rsidR="00035CD1">
        <w:rPr>
          <w:rFonts w:ascii="仿宋" w:eastAsia="仿宋" w:hAnsi="仿宋" w:hint="eastAsia"/>
          <w:sz w:val="32"/>
          <w:szCs w:val="32"/>
        </w:rPr>
        <w:t>工作</w:t>
      </w:r>
      <w:r w:rsidRPr="009B5C92">
        <w:rPr>
          <w:rFonts w:ascii="仿宋" w:eastAsia="仿宋" w:hAnsi="仿宋" w:hint="eastAsia"/>
          <w:sz w:val="32"/>
          <w:szCs w:val="32"/>
        </w:rPr>
        <w:t>，确保学生选课顺利进行，现将有关事项通知如下：</w:t>
      </w:r>
    </w:p>
    <w:p w:rsidR="00351C81" w:rsidRDefault="006D1936" w:rsidP="00351C81">
      <w:pPr>
        <w:spacing w:line="560" w:lineRule="exact"/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 w:rsidRPr="009B5C92">
        <w:rPr>
          <w:rFonts w:ascii="仿宋" w:eastAsia="仿宋" w:hAnsi="仿宋" w:hint="eastAsia"/>
          <w:b/>
          <w:sz w:val="32"/>
          <w:szCs w:val="32"/>
        </w:rPr>
        <w:t>一、按时按要求下达开课任务书。</w:t>
      </w:r>
      <w:r w:rsidRPr="009B5C92">
        <w:rPr>
          <w:rFonts w:ascii="仿宋" w:eastAsia="仿宋" w:hAnsi="仿宋" w:hint="eastAsia"/>
          <w:sz w:val="32"/>
          <w:szCs w:val="32"/>
        </w:rPr>
        <w:t>跨校课程开课任务书的下达由各试点高校管理员在“江西省高校学分互认管理平台”操作完成，具体操作步骤参照《江西省普通高校学分互认管理平台</w:t>
      </w:r>
      <w:r w:rsidRPr="009B5C92">
        <w:rPr>
          <w:rFonts w:ascii="仿宋" w:eastAsia="仿宋" w:hAnsi="仿宋"/>
          <w:sz w:val="32"/>
          <w:szCs w:val="32"/>
        </w:rPr>
        <w:t>-</w:t>
      </w:r>
      <w:r w:rsidRPr="009B5C92">
        <w:rPr>
          <w:rFonts w:ascii="仿宋" w:eastAsia="仿宋" w:hAnsi="仿宋" w:hint="eastAsia"/>
          <w:sz w:val="32"/>
          <w:szCs w:val="32"/>
        </w:rPr>
        <w:t>操作说明书》（见附件</w:t>
      </w:r>
      <w:r w:rsidRPr="009B5C92">
        <w:rPr>
          <w:rFonts w:ascii="仿宋" w:eastAsia="仿宋" w:hAnsi="仿宋"/>
          <w:sz w:val="32"/>
          <w:szCs w:val="32"/>
        </w:rPr>
        <w:t>1</w:t>
      </w:r>
      <w:r w:rsidRPr="009B5C92">
        <w:rPr>
          <w:rFonts w:ascii="仿宋" w:eastAsia="仿宋" w:hAnsi="仿宋" w:hint="eastAsia"/>
          <w:sz w:val="32"/>
          <w:szCs w:val="32"/>
        </w:rPr>
        <w:t>），各试点高校于</w:t>
      </w:r>
      <w:r w:rsidRPr="009B5C92">
        <w:rPr>
          <w:rFonts w:ascii="仿宋" w:eastAsia="仿宋" w:hAnsi="仿宋"/>
          <w:sz w:val="32"/>
          <w:szCs w:val="32"/>
        </w:rPr>
        <w:t>20</w:t>
      </w:r>
      <w:r w:rsidR="00AF6F32">
        <w:rPr>
          <w:rFonts w:ascii="仿宋" w:eastAsia="仿宋" w:hAnsi="仿宋"/>
          <w:sz w:val="32"/>
          <w:szCs w:val="32"/>
        </w:rPr>
        <w:t>20</w:t>
      </w:r>
      <w:r w:rsidRPr="009B5C92">
        <w:rPr>
          <w:rFonts w:ascii="仿宋" w:eastAsia="仿宋" w:hAnsi="仿宋" w:hint="eastAsia"/>
          <w:sz w:val="32"/>
          <w:szCs w:val="32"/>
        </w:rPr>
        <w:t>年</w:t>
      </w:r>
      <w:r w:rsidR="00BB57E3">
        <w:rPr>
          <w:rFonts w:ascii="仿宋" w:eastAsia="仿宋" w:hAnsi="仿宋"/>
          <w:sz w:val="32"/>
          <w:szCs w:val="32"/>
        </w:rPr>
        <w:t>12</w:t>
      </w:r>
      <w:r w:rsidRPr="009B5C92">
        <w:rPr>
          <w:rFonts w:ascii="仿宋" w:eastAsia="仿宋" w:hAnsi="仿宋" w:hint="eastAsia"/>
          <w:sz w:val="32"/>
          <w:szCs w:val="32"/>
        </w:rPr>
        <w:t>月</w:t>
      </w:r>
      <w:r w:rsidR="00AF6F32">
        <w:rPr>
          <w:rFonts w:ascii="仿宋" w:eastAsia="仿宋" w:hAnsi="仿宋"/>
          <w:sz w:val="32"/>
          <w:szCs w:val="32"/>
        </w:rPr>
        <w:t>2</w:t>
      </w:r>
      <w:r w:rsidR="00BB57E3">
        <w:rPr>
          <w:rFonts w:ascii="仿宋" w:eastAsia="仿宋" w:hAnsi="仿宋"/>
          <w:sz w:val="32"/>
          <w:szCs w:val="32"/>
        </w:rPr>
        <w:t>0</w:t>
      </w:r>
      <w:r w:rsidRPr="009B5C92">
        <w:rPr>
          <w:rFonts w:ascii="仿宋" w:eastAsia="仿宋" w:hAnsi="仿宋" w:hint="eastAsia"/>
          <w:sz w:val="32"/>
          <w:szCs w:val="32"/>
        </w:rPr>
        <w:t>日前完成任务书下达工作。各高校开设的课程</w:t>
      </w:r>
      <w:r w:rsidR="007D0FDC" w:rsidRPr="009B5C92">
        <w:rPr>
          <w:rFonts w:ascii="仿宋" w:eastAsia="仿宋" w:hAnsi="仿宋" w:hint="eastAsia"/>
          <w:sz w:val="32"/>
          <w:szCs w:val="32"/>
        </w:rPr>
        <w:t>范围是</w:t>
      </w:r>
      <w:r w:rsidR="007D0FDC" w:rsidRPr="009B5C92">
        <w:rPr>
          <w:rFonts w:ascii="仿宋" w:eastAsia="仿宋" w:hAnsi="仿宋" w:hint="eastAsia"/>
          <w:b/>
          <w:sz w:val="32"/>
          <w:szCs w:val="32"/>
        </w:rPr>
        <w:t>学分互认课程、育人共享计划立项的课程以及省级精品在线开放课程；</w:t>
      </w:r>
      <w:r w:rsidR="007D0FDC" w:rsidRPr="009B5C92">
        <w:rPr>
          <w:rFonts w:ascii="仿宋" w:eastAsia="仿宋" w:hAnsi="仿宋" w:hint="eastAsia"/>
          <w:sz w:val="32"/>
          <w:szCs w:val="32"/>
        </w:rPr>
        <w:t>课程</w:t>
      </w:r>
      <w:r w:rsidRPr="009B5C92">
        <w:rPr>
          <w:rFonts w:ascii="仿宋" w:eastAsia="仿宋" w:hAnsi="仿宋" w:hint="eastAsia"/>
          <w:sz w:val="32"/>
          <w:szCs w:val="32"/>
        </w:rPr>
        <w:t>要</w:t>
      </w:r>
      <w:proofErr w:type="gramStart"/>
      <w:r w:rsidRPr="009B5C92">
        <w:rPr>
          <w:rFonts w:ascii="仿宋" w:eastAsia="仿宋" w:hAnsi="仿宋" w:hint="eastAsia"/>
          <w:sz w:val="32"/>
          <w:szCs w:val="32"/>
        </w:rPr>
        <w:t>求是线</w:t>
      </w:r>
      <w:proofErr w:type="gramEnd"/>
      <w:r w:rsidRPr="009B5C92">
        <w:rPr>
          <w:rFonts w:ascii="仿宋" w:eastAsia="仿宋" w:hAnsi="仿宋" w:hint="eastAsia"/>
          <w:sz w:val="32"/>
          <w:szCs w:val="32"/>
        </w:rPr>
        <w:t>下课、线上线下混合课，其中线上线下混合课每学分不得少于</w:t>
      </w:r>
      <w:r w:rsidR="009B5C92" w:rsidRPr="009B5C92">
        <w:rPr>
          <w:rFonts w:ascii="仿宋" w:eastAsia="仿宋" w:hAnsi="仿宋" w:hint="eastAsia"/>
          <w:sz w:val="32"/>
          <w:szCs w:val="32"/>
        </w:rPr>
        <w:t>2</w:t>
      </w:r>
      <w:r w:rsidRPr="009B5C92">
        <w:rPr>
          <w:rFonts w:ascii="仿宋" w:eastAsia="仿宋" w:hAnsi="仿宋" w:hint="eastAsia"/>
          <w:sz w:val="32"/>
          <w:szCs w:val="32"/>
        </w:rPr>
        <w:t>次线下课。</w:t>
      </w:r>
      <w:r w:rsidR="0006467D" w:rsidRPr="009B5C92">
        <w:rPr>
          <w:rFonts w:ascii="仿宋" w:eastAsia="仿宋" w:hAnsi="仿宋" w:hint="eastAsia"/>
          <w:b/>
          <w:sz w:val="32"/>
          <w:szCs w:val="32"/>
        </w:rPr>
        <w:t>任务书下达时，需在</w:t>
      </w:r>
      <w:r w:rsidR="00A60555" w:rsidRPr="009B5C92">
        <w:rPr>
          <w:rFonts w:ascii="仿宋" w:eastAsia="仿宋" w:hAnsi="仿宋" w:hint="eastAsia"/>
          <w:b/>
          <w:sz w:val="32"/>
          <w:szCs w:val="32"/>
        </w:rPr>
        <w:t>选课</w:t>
      </w:r>
      <w:r w:rsidR="0006467D" w:rsidRPr="009B5C92">
        <w:rPr>
          <w:rFonts w:ascii="仿宋" w:eastAsia="仿宋" w:hAnsi="仿宋" w:hint="eastAsia"/>
          <w:b/>
          <w:sz w:val="32"/>
          <w:szCs w:val="32"/>
        </w:rPr>
        <w:t>备注</w:t>
      </w:r>
      <w:r w:rsidR="00A60555" w:rsidRPr="009B5C92">
        <w:rPr>
          <w:rFonts w:ascii="仿宋" w:eastAsia="仿宋" w:hAnsi="仿宋" w:hint="eastAsia"/>
          <w:b/>
          <w:sz w:val="32"/>
          <w:szCs w:val="32"/>
        </w:rPr>
        <w:t>栏</w:t>
      </w:r>
      <w:r w:rsidR="0006467D" w:rsidRPr="009B5C92">
        <w:rPr>
          <w:rFonts w:ascii="仿宋" w:eastAsia="仿宋" w:hAnsi="仿宋" w:hint="eastAsia"/>
          <w:b/>
          <w:sz w:val="32"/>
          <w:szCs w:val="32"/>
        </w:rPr>
        <w:t>中标注学生学习平台链接，建议同时添加该课程QQ群号。</w:t>
      </w:r>
    </w:p>
    <w:p w:rsidR="00351C81" w:rsidRDefault="006D1936" w:rsidP="00351C81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9B5C92">
        <w:rPr>
          <w:rFonts w:ascii="仿宋" w:eastAsia="仿宋" w:hAnsi="仿宋" w:hint="eastAsia"/>
          <w:sz w:val="32"/>
          <w:szCs w:val="32"/>
        </w:rPr>
        <w:t>二、</w:t>
      </w:r>
      <w:r w:rsidRPr="009B5C92">
        <w:rPr>
          <w:rFonts w:ascii="仿宋" w:eastAsia="仿宋" w:hAnsi="仿宋" w:hint="eastAsia"/>
          <w:b/>
          <w:sz w:val="32"/>
          <w:szCs w:val="32"/>
        </w:rPr>
        <w:t>及时组织学生选课。</w:t>
      </w:r>
      <w:r w:rsidR="00BB57E3" w:rsidRPr="009B5C92">
        <w:rPr>
          <w:rFonts w:ascii="仿宋" w:eastAsia="仿宋" w:hAnsi="仿宋" w:hint="eastAsia"/>
          <w:sz w:val="32"/>
          <w:szCs w:val="32"/>
        </w:rPr>
        <w:t>学生选课权限将于</w:t>
      </w:r>
      <w:r w:rsidR="00BB57E3">
        <w:rPr>
          <w:rFonts w:ascii="仿宋" w:eastAsia="仿宋" w:hAnsi="仿宋"/>
          <w:sz w:val="32"/>
          <w:szCs w:val="32"/>
        </w:rPr>
        <w:t>2020</w:t>
      </w:r>
      <w:r w:rsidR="00BB57E3" w:rsidRPr="009B5C92">
        <w:rPr>
          <w:rFonts w:ascii="仿宋" w:eastAsia="仿宋" w:hAnsi="仿宋" w:hint="eastAsia"/>
          <w:sz w:val="32"/>
          <w:szCs w:val="32"/>
        </w:rPr>
        <w:t>年</w:t>
      </w:r>
      <w:r w:rsidR="00BB57E3" w:rsidRPr="009B5C92">
        <w:rPr>
          <w:rFonts w:ascii="仿宋" w:eastAsia="仿宋" w:hAnsi="仿宋"/>
          <w:sz w:val="32"/>
          <w:szCs w:val="32"/>
        </w:rPr>
        <w:t>12</w:t>
      </w:r>
      <w:r w:rsidR="00BB57E3" w:rsidRPr="009B5C92">
        <w:rPr>
          <w:rFonts w:ascii="仿宋" w:eastAsia="仿宋" w:hAnsi="仿宋" w:hint="eastAsia"/>
          <w:sz w:val="32"/>
          <w:szCs w:val="32"/>
        </w:rPr>
        <w:t>月</w:t>
      </w:r>
      <w:r w:rsidR="00BB57E3">
        <w:rPr>
          <w:rFonts w:ascii="仿宋" w:eastAsia="仿宋" w:hAnsi="仿宋"/>
          <w:sz w:val="32"/>
          <w:szCs w:val="32"/>
        </w:rPr>
        <w:t>21</w:t>
      </w:r>
      <w:r w:rsidR="00BB57E3" w:rsidRPr="009B5C92">
        <w:rPr>
          <w:rFonts w:ascii="仿宋" w:eastAsia="仿宋" w:hAnsi="仿宋" w:hint="eastAsia"/>
          <w:sz w:val="32"/>
          <w:szCs w:val="32"/>
        </w:rPr>
        <w:t>日</w:t>
      </w:r>
      <w:r w:rsidR="00BB57E3" w:rsidRPr="009B5C92">
        <w:rPr>
          <w:rFonts w:ascii="仿宋" w:eastAsia="仿宋" w:hAnsi="仿宋"/>
          <w:sz w:val="32"/>
          <w:szCs w:val="32"/>
        </w:rPr>
        <w:t>8</w:t>
      </w:r>
      <w:r w:rsidR="00BB57E3" w:rsidRPr="009B5C92">
        <w:rPr>
          <w:rFonts w:ascii="仿宋" w:eastAsia="仿宋" w:hAnsi="仿宋" w:hint="eastAsia"/>
          <w:sz w:val="32"/>
          <w:szCs w:val="32"/>
        </w:rPr>
        <w:t>时开放，权限</w:t>
      </w:r>
      <w:r w:rsidR="00BB57E3" w:rsidRPr="00BB57E3">
        <w:rPr>
          <w:rFonts w:ascii="仿宋" w:eastAsia="仿宋" w:hAnsi="仿宋" w:hint="eastAsia"/>
          <w:sz w:val="32"/>
          <w:szCs w:val="32"/>
        </w:rPr>
        <w:t>关闭时间为</w:t>
      </w:r>
      <w:r w:rsidR="00BB57E3" w:rsidRPr="00BB57E3">
        <w:rPr>
          <w:rFonts w:ascii="仿宋" w:eastAsia="仿宋" w:hAnsi="仿宋"/>
          <w:sz w:val="32"/>
          <w:szCs w:val="32"/>
        </w:rPr>
        <w:t>202</w:t>
      </w:r>
      <w:r w:rsidR="00BB57E3">
        <w:rPr>
          <w:rFonts w:ascii="仿宋" w:eastAsia="仿宋" w:hAnsi="仿宋"/>
          <w:sz w:val="32"/>
          <w:szCs w:val="32"/>
        </w:rPr>
        <w:t>1</w:t>
      </w:r>
      <w:r w:rsidR="00BB57E3" w:rsidRPr="00BB57E3">
        <w:rPr>
          <w:rFonts w:ascii="仿宋" w:eastAsia="仿宋" w:hAnsi="仿宋" w:hint="eastAsia"/>
          <w:sz w:val="32"/>
          <w:szCs w:val="32"/>
        </w:rPr>
        <w:t>年</w:t>
      </w:r>
      <w:r w:rsidR="00BB57E3" w:rsidRPr="00BB57E3">
        <w:rPr>
          <w:rFonts w:ascii="仿宋" w:eastAsia="仿宋" w:hAnsi="仿宋"/>
          <w:sz w:val="32"/>
          <w:szCs w:val="32"/>
        </w:rPr>
        <w:t>2</w:t>
      </w:r>
      <w:r w:rsidR="00BB57E3" w:rsidRPr="00BB57E3">
        <w:rPr>
          <w:rFonts w:ascii="仿宋" w:eastAsia="仿宋" w:hAnsi="仿宋" w:hint="eastAsia"/>
          <w:sz w:val="32"/>
          <w:szCs w:val="32"/>
        </w:rPr>
        <w:t>月2</w:t>
      </w:r>
      <w:r w:rsidR="00BB57E3" w:rsidRPr="00BB57E3">
        <w:rPr>
          <w:rFonts w:ascii="仿宋" w:eastAsia="仿宋" w:hAnsi="仿宋"/>
          <w:sz w:val="32"/>
          <w:szCs w:val="32"/>
        </w:rPr>
        <w:t>8</w:t>
      </w:r>
      <w:r w:rsidR="00BB57E3" w:rsidRPr="00BB57E3">
        <w:rPr>
          <w:rFonts w:ascii="仿宋" w:eastAsia="仿宋" w:hAnsi="仿宋" w:hint="eastAsia"/>
          <w:sz w:val="32"/>
          <w:szCs w:val="32"/>
        </w:rPr>
        <w:t>日。</w:t>
      </w:r>
      <w:r w:rsidR="009B5C92">
        <w:rPr>
          <w:rFonts w:ascii="仿宋" w:eastAsia="仿宋" w:hAnsi="仿宋" w:hint="eastAsia"/>
          <w:sz w:val="32"/>
          <w:szCs w:val="32"/>
        </w:rPr>
        <w:t>请</w:t>
      </w:r>
      <w:r w:rsidRPr="009B5C92">
        <w:rPr>
          <w:rFonts w:ascii="仿宋" w:eastAsia="仿宋" w:hAnsi="仿宋" w:hint="eastAsia"/>
          <w:sz w:val="32"/>
          <w:szCs w:val="32"/>
        </w:rPr>
        <w:t>各高校根据本校实施办法，对照相关高校开设课程，组织学</w:t>
      </w:r>
      <w:r w:rsidRPr="009B5C92">
        <w:rPr>
          <w:rFonts w:ascii="仿宋" w:eastAsia="仿宋" w:hAnsi="仿宋" w:hint="eastAsia"/>
          <w:sz w:val="32"/>
          <w:szCs w:val="32"/>
        </w:rPr>
        <w:lastRenderedPageBreak/>
        <w:t>生登录“江西省教育终身学习账号服务系统”</w:t>
      </w:r>
      <w:r w:rsidRPr="009B5C92">
        <w:rPr>
          <w:rFonts w:ascii="仿宋" w:eastAsia="仿宋" w:hAnsi="仿宋"/>
          <w:sz w:val="32"/>
          <w:szCs w:val="32"/>
        </w:rPr>
        <w:t>(</w:t>
      </w:r>
      <w:r w:rsidRPr="009B5C92">
        <w:rPr>
          <w:rFonts w:ascii="仿宋" w:eastAsia="仿宋" w:hAnsi="仿宋" w:hint="eastAsia"/>
          <w:sz w:val="32"/>
          <w:szCs w:val="32"/>
        </w:rPr>
        <w:t>网址：</w:t>
      </w:r>
      <w:hyperlink r:id="rId8" w:history="1">
        <w:r w:rsidRPr="009B5C92">
          <w:rPr>
            <w:rStyle w:val="a8"/>
            <w:rFonts w:ascii="仿宋" w:eastAsia="仿宋" w:hAnsi="仿宋"/>
            <w:sz w:val="32"/>
            <w:szCs w:val="32"/>
          </w:rPr>
          <w:t>http://lla.jxedu.gov.cn/</w:t>
        </w:r>
      </w:hyperlink>
      <w:r w:rsidRPr="009B5C92">
        <w:rPr>
          <w:rFonts w:ascii="仿宋" w:eastAsia="仿宋" w:hAnsi="仿宋"/>
          <w:sz w:val="32"/>
          <w:szCs w:val="32"/>
        </w:rPr>
        <w:t>)</w:t>
      </w:r>
      <w:r w:rsidRPr="009B5C92">
        <w:rPr>
          <w:rFonts w:ascii="仿宋" w:eastAsia="仿宋" w:hAnsi="仿宋" w:hint="eastAsia"/>
          <w:sz w:val="32"/>
          <w:szCs w:val="32"/>
        </w:rPr>
        <w:t>，</w:t>
      </w:r>
      <w:r w:rsidRPr="009B5C92">
        <w:rPr>
          <w:rFonts w:ascii="仿宋" w:eastAsia="仿宋" w:hAnsi="仿宋"/>
          <w:sz w:val="32"/>
          <w:szCs w:val="32"/>
        </w:rPr>
        <w:t xml:space="preserve"> </w:t>
      </w:r>
      <w:r w:rsidRPr="009B5C92">
        <w:rPr>
          <w:rFonts w:ascii="仿宋" w:eastAsia="仿宋" w:hAnsi="仿宋" w:hint="eastAsia"/>
          <w:sz w:val="32"/>
          <w:szCs w:val="32"/>
        </w:rPr>
        <w:t>进入“学分互认平台”，在规定时间内完成网上跨校选课。学生选课操作可参照《江西省普通高校学分互认管理平台</w:t>
      </w:r>
      <w:r w:rsidRPr="009B5C92">
        <w:rPr>
          <w:rFonts w:ascii="仿宋" w:eastAsia="仿宋" w:hAnsi="仿宋"/>
          <w:sz w:val="32"/>
          <w:szCs w:val="32"/>
        </w:rPr>
        <w:t>-</w:t>
      </w:r>
      <w:r w:rsidRPr="009B5C92">
        <w:rPr>
          <w:rFonts w:ascii="仿宋" w:eastAsia="仿宋" w:hAnsi="仿宋" w:hint="eastAsia"/>
          <w:sz w:val="32"/>
          <w:szCs w:val="32"/>
        </w:rPr>
        <w:t>学生选课指导手册》（见附件</w:t>
      </w:r>
      <w:r w:rsidRPr="009B5C92">
        <w:rPr>
          <w:rFonts w:ascii="仿宋" w:eastAsia="仿宋" w:hAnsi="仿宋"/>
          <w:sz w:val="32"/>
          <w:szCs w:val="32"/>
        </w:rPr>
        <w:t>2</w:t>
      </w:r>
      <w:r w:rsidRPr="009B5C92">
        <w:rPr>
          <w:rFonts w:ascii="仿宋" w:eastAsia="仿宋" w:hAnsi="仿宋" w:hint="eastAsia"/>
          <w:sz w:val="32"/>
          <w:szCs w:val="32"/>
        </w:rPr>
        <w:t>）。</w:t>
      </w:r>
    </w:p>
    <w:p w:rsidR="00351C81" w:rsidRDefault="006D1936" w:rsidP="00351C81">
      <w:pPr>
        <w:spacing w:line="560" w:lineRule="exact"/>
        <w:ind w:firstLineChars="200" w:firstLine="643"/>
        <w:rPr>
          <w:rFonts w:ascii="仿宋" w:eastAsia="仿宋" w:hAnsi="仿宋" w:hint="eastAsia"/>
          <w:sz w:val="32"/>
          <w:szCs w:val="32"/>
        </w:rPr>
      </w:pPr>
      <w:r w:rsidRPr="009B5C92">
        <w:rPr>
          <w:rFonts w:ascii="仿宋" w:eastAsia="仿宋" w:hAnsi="仿宋" w:hint="eastAsia"/>
          <w:b/>
          <w:sz w:val="32"/>
          <w:szCs w:val="32"/>
        </w:rPr>
        <w:t>三、告知学生学习方式。</w:t>
      </w:r>
      <w:r w:rsidRPr="009B5C92">
        <w:rPr>
          <w:rFonts w:ascii="仿宋" w:eastAsia="仿宋" w:hAnsi="仿宋" w:hint="eastAsia"/>
          <w:sz w:val="32"/>
          <w:szCs w:val="32"/>
        </w:rPr>
        <w:t>学生选课结束后，告知学生按要求修读课程。线下课按照开课任务书中标注的时间地点进行上课；线上线下混合课程如未在开课任务书中特别标注，则修读途径为：登录“江西省教育终身学习账号服务系统”</w:t>
      </w:r>
      <w:r w:rsidRPr="009B5C92">
        <w:rPr>
          <w:rFonts w:ascii="仿宋" w:eastAsia="仿宋" w:hAnsi="仿宋"/>
          <w:sz w:val="32"/>
          <w:szCs w:val="32"/>
        </w:rPr>
        <w:t>(</w:t>
      </w:r>
      <w:r w:rsidRPr="009B5C92">
        <w:rPr>
          <w:rFonts w:ascii="仿宋" w:eastAsia="仿宋" w:hAnsi="仿宋" w:hint="eastAsia"/>
          <w:sz w:val="32"/>
          <w:szCs w:val="32"/>
        </w:rPr>
        <w:t>网址：</w:t>
      </w:r>
      <w:hyperlink r:id="rId9" w:history="1">
        <w:r w:rsidRPr="009B5C92">
          <w:rPr>
            <w:rStyle w:val="a8"/>
            <w:rFonts w:ascii="仿宋" w:eastAsia="仿宋" w:hAnsi="仿宋"/>
            <w:sz w:val="32"/>
            <w:szCs w:val="32"/>
          </w:rPr>
          <w:t>http://lla.jxedu.gov.cn/</w:t>
        </w:r>
      </w:hyperlink>
      <w:r w:rsidRPr="009B5C92">
        <w:rPr>
          <w:rFonts w:ascii="仿宋" w:eastAsia="仿宋" w:hAnsi="仿宋"/>
          <w:sz w:val="32"/>
          <w:szCs w:val="32"/>
        </w:rPr>
        <w:t>)</w:t>
      </w:r>
      <w:r w:rsidRPr="009B5C92">
        <w:rPr>
          <w:rFonts w:ascii="仿宋" w:eastAsia="仿宋" w:hAnsi="仿宋" w:hint="eastAsia"/>
          <w:sz w:val="32"/>
          <w:szCs w:val="32"/>
        </w:rPr>
        <w:t>，</w:t>
      </w:r>
      <w:r w:rsidRPr="009B5C92">
        <w:rPr>
          <w:rFonts w:ascii="仿宋" w:eastAsia="仿宋" w:hAnsi="仿宋"/>
          <w:sz w:val="32"/>
          <w:szCs w:val="32"/>
        </w:rPr>
        <w:t xml:space="preserve"> </w:t>
      </w:r>
      <w:r w:rsidRPr="009B5C92">
        <w:rPr>
          <w:rFonts w:ascii="仿宋" w:eastAsia="仿宋" w:hAnsi="仿宋" w:hint="eastAsia"/>
          <w:sz w:val="32"/>
          <w:szCs w:val="32"/>
        </w:rPr>
        <w:t>点击“网络教学平台”</w:t>
      </w:r>
      <w:r w:rsidR="00620602" w:rsidRPr="009B5C92">
        <w:rPr>
          <w:rFonts w:ascii="仿宋" w:eastAsia="仿宋" w:hAnsi="仿宋" w:hint="eastAsia"/>
          <w:sz w:val="32"/>
          <w:szCs w:val="32"/>
        </w:rPr>
        <w:t>，具体操作可参照《网络教学平台-学生学习指导手册》（见附件</w:t>
      </w:r>
      <w:r w:rsidR="00620602" w:rsidRPr="009B5C92">
        <w:rPr>
          <w:rFonts w:ascii="仿宋" w:eastAsia="仿宋" w:hAnsi="仿宋"/>
          <w:sz w:val="32"/>
          <w:szCs w:val="32"/>
        </w:rPr>
        <w:t>3</w:t>
      </w:r>
      <w:r w:rsidR="00620602" w:rsidRPr="009B5C92">
        <w:rPr>
          <w:rFonts w:ascii="仿宋" w:eastAsia="仿宋" w:hAnsi="仿宋" w:hint="eastAsia"/>
          <w:sz w:val="32"/>
          <w:szCs w:val="32"/>
        </w:rPr>
        <w:t>）</w:t>
      </w:r>
      <w:r w:rsidRPr="009B5C92">
        <w:rPr>
          <w:rFonts w:ascii="仿宋" w:eastAsia="仿宋" w:hAnsi="仿宋" w:hint="eastAsia"/>
          <w:sz w:val="32"/>
          <w:szCs w:val="32"/>
        </w:rPr>
        <w:t>。</w:t>
      </w:r>
    </w:p>
    <w:p w:rsidR="00351C81" w:rsidRDefault="006D1936" w:rsidP="00351C81">
      <w:pPr>
        <w:spacing w:line="560" w:lineRule="exact"/>
        <w:ind w:leftChars="300" w:left="1915" w:hangingChars="400" w:hanging="1285"/>
        <w:rPr>
          <w:rFonts w:ascii="仿宋" w:eastAsia="仿宋" w:hAnsi="仿宋" w:hint="eastAsia"/>
          <w:sz w:val="32"/>
          <w:szCs w:val="32"/>
        </w:rPr>
      </w:pPr>
      <w:r w:rsidRPr="009B5C92">
        <w:rPr>
          <w:rFonts w:ascii="仿宋" w:eastAsia="仿宋" w:hAnsi="仿宋" w:hint="eastAsia"/>
          <w:b/>
          <w:sz w:val="32"/>
          <w:szCs w:val="32"/>
        </w:rPr>
        <w:t>附件</w:t>
      </w:r>
      <w:r w:rsidR="00351C81">
        <w:rPr>
          <w:rFonts w:ascii="仿宋" w:eastAsia="仿宋" w:hAnsi="仿宋" w:hint="eastAsia"/>
          <w:b/>
          <w:sz w:val="32"/>
          <w:szCs w:val="32"/>
        </w:rPr>
        <w:t>：</w:t>
      </w:r>
      <w:r w:rsidRPr="009B5C92">
        <w:rPr>
          <w:rFonts w:ascii="仿宋" w:eastAsia="仿宋" w:hAnsi="仿宋"/>
          <w:b/>
          <w:sz w:val="32"/>
          <w:szCs w:val="32"/>
        </w:rPr>
        <w:t>1</w:t>
      </w:r>
      <w:r w:rsidR="00351C81">
        <w:rPr>
          <w:rFonts w:ascii="仿宋" w:eastAsia="仿宋" w:hAnsi="仿宋" w:hint="eastAsia"/>
          <w:b/>
          <w:sz w:val="32"/>
          <w:szCs w:val="32"/>
        </w:rPr>
        <w:t>.</w:t>
      </w:r>
      <w:r w:rsidRPr="009B5C92">
        <w:rPr>
          <w:rFonts w:ascii="仿宋" w:eastAsia="仿宋" w:hAnsi="仿宋" w:hint="eastAsia"/>
          <w:sz w:val="32"/>
          <w:szCs w:val="32"/>
        </w:rPr>
        <w:t>江西省普通高校学分互认管理平台</w:t>
      </w:r>
      <w:r w:rsidRPr="009B5C92">
        <w:rPr>
          <w:rFonts w:ascii="仿宋" w:eastAsia="仿宋" w:hAnsi="仿宋"/>
          <w:sz w:val="32"/>
          <w:szCs w:val="32"/>
        </w:rPr>
        <w:t>-</w:t>
      </w:r>
      <w:r w:rsidRPr="009B5C92">
        <w:rPr>
          <w:rFonts w:ascii="仿宋" w:eastAsia="仿宋" w:hAnsi="仿宋" w:hint="eastAsia"/>
          <w:sz w:val="32"/>
          <w:szCs w:val="32"/>
        </w:rPr>
        <w:t>操作说明书（管理员及上课教师使用）</w:t>
      </w:r>
    </w:p>
    <w:p w:rsidR="00351C81" w:rsidRDefault="006D1936" w:rsidP="00351C81">
      <w:pPr>
        <w:spacing w:line="560" w:lineRule="exact"/>
        <w:ind w:leftChars="750" w:left="1896" w:hangingChars="100" w:hanging="321"/>
        <w:rPr>
          <w:rFonts w:ascii="仿宋" w:eastAsia="仿宋" w:hAnsi="仿宋" w:hint="eastAsia"/>
          <w:sz w:val="32"/>
          <w:szCs w:val="32"/>
        </w:rPr>
      </w:pPr>
      <w:r w:rsidRPr="009B5C92">
        <w:rPr>
          <w:rFonts w:ascii="仿宋" w:eastAsia="仿宋" w:hAnsi="仿宋"/>
          <w:b/>
          <w:sz w:val="32"/>
          <w:szCs w:val="32"/>
        </w:rPr>
        <w:t>2</w:t>
      </w:r>
      <w:r w:rsidR="00351C81">
        <w:rPr>
          <w:rFonts w:ascii="仿宋" w:eastAsia="仿宋" w:hAnsi="仿宋" w:hint="eastAsia"/>
          <w:b/>
          <w:sz w:val="32"/>
          <w:szCs w:val="32"/>
        </w:rPr>
        <w:t>.</w:t>
      </w:r>
      <w:r w:rsidRPr="009B5C92">
        <w:rPr>
          <w:rFonts w:ascii="仿宋" w:eastAsia="仿宋" w:hAnsi="仿宋" w:hint="eastAsia"/>
          <w:sz w:val="32"/>
          <w:szCs w:val="32"/>
        </w:rPr>
        <w:t>江西省普通高校学分互认管理平台</w:t>
      </w:r>
      <w:r w:rsidRPr="009B5C92">
        <w:rPr>
          <w:rFonts w:ascii="仿宋" w:eastAsia="仿宋" w:hAnsi="仿宋"/>
          <w:sz w:val="32"/>
          <w:szCs w:val="32"/>
        </w:rPr>
        <w:t>-</w:t>
      </w:r>
      <w:r w:rsidRPr="009B5C92">
        <w:rPr>
          <w:rFonts w:ascii="仿宋" w:eastAsia="仿宋" w:hAnsi="仿宋" w:hint="eastAsia"/>
          <w:sz w:val="32"/>
          <w:szCs w:val="32"/>
        </w:rPr>
        <w:t>学生选课指导手册（学生使用）</w:t>
      </w:r>
    </w:p>
    <w:p w:rsidR="002C37FA" w:rsidRPr="009B5C92" w:rsidRDefault="002C37FA" w:rsidP="00351C81">
      <w:pPr>
        <w:spacing w:line="560" w:lineRule="exact"/>
        <w:ind w:leftChars="750" w:left="1896" w:hangingChars="100" w:hanging="321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b/>
          <w:sz w:val="32"/>
          <w:szCs w:val="32"/>
        </w:rPr>
        <w:t>3</w:t>
      </w:r>
      <w:r w:rsidR="00351C81">
        <w:rPr>
          <w:rFonts w:ascii="仿宋" w:eastAsia="仿宋" w:hAnsi="仿宋" w:hint="eastAsia"/>
          <w:b/>
          <w:sz w:val="32"/>
          <w:szCs w:val="32"/>
        </w:rPr>
        <w:t>.</w:t>
      </w:r>
      <w:r w:rsidRPr="009B5C92">
        <w:rPr>
          <w:rFonts w:ascii="仿宋" w:eastAsia="仿宋" w:hAnsi="仿宋" w:hint="eastAsia"/>
          <w:sz w:val="32"/>
          <w:szCs w:val="32"/>
        </w:rPr>
        <w:t>《网络教学平台-学生学习指导手册》</w:t>
      </w:r>
    </w:p>
    <w:p w:rsidR="00B76348" w:rsidRDefault="00B76348" w:rsidP="00B76348">
      <w:pPr>
        <w:spacing w:line="560" w:lineRule="exact"/>
        <w:ind w:right="640"/>
        <w:rPr>
          <w:rFonts w:ascii="仿宋" w:eastAsia="仿宋" w:hAnsi="仿宋" w:hint="eastAsia"/>
          <w:sz w:val="32"/>
          <w:szCs w:val="32"/>
        </w:rPr>
      </w:pPr>
      <w:bookmarkStart w:id="0" w:name="_GoBack"/>
      <w:bookmarkEnd w:id="0"/>
    </w:p>
    <w:p w:rsidR="00B76348" w:rsidRDefault="00B76348" w:rsidP="00B76348">
      <w:pPr>
        <w:spacing w:line="560" w:lineRule="exact"/>
        <w:ind w:right="640"/>
        <w:rPr>
          <w:rFonts w:ascii="仿宋" w:eastAsia="仿宋" w:hAnsi="仿宋" w:hint="eastAsia"/>
          <w:sz w:val="32"/>
          <w:szCs w:val="32"/>
        </w:rPr>
      </w:pPr>
    </w:p>
    <w:p w:rsidR="006D1936" w:rsidRPr="009B5C92" w:rsidRDefault="006D1936" w:rsidP="00B76348">
      <w:pPr>
        <w:spacing w:line="560" w:lineRule="exact"/>
        <w:ind w:right="640" w:firstLineChars="1450" w:firstLine="4640"/>
        <w:rPr>
          <w:rFonts w:ascii="仿宋" w:eastAsia="仿宋" w:hAnsi="仿宋"/>
          <w:sz w:val="32"/>
          <w:szCs w:val="32"/>
        </w:rPr>
      </w:pPr>
      <w:r w:rsidRPr="009B5C92">
        <w:rPr>
          <w:rFonts w:ascii="仿宋" w:eastAsia="仿宋" w:hAnsi="仿宋" w:hint="eastAsia"/>
          <w:sz w:val="32"/>
          <w:szCs w:val="32"/>
        </w:rPr>
        <w:t>江西省教育厅</w:t>
      </w:r>
      <w:r w:rsidR="00B76348">
        <w:rPr>
          <w:rFonts w:ascii="仿宋" w:eastAsia="仿宋" w:hAnsi="仿宋" w:hint="eastAsia"/>
          <w:sz w:val="32"/>
          <w:szCs w:val="32"/>
        </w:rPr>
        <w:t>高教处</w:t>
      </w:r>
    </w:p>
    <w:p w:rsidR="006D1936" w:rsidRPr="009B5C92" w:rsidRDefault="00B76348" w:rsidP="00B76348">
      <w:pPr>
        <w:spacing w:line="560" w:lineRule="exact"/>
        <w:ind w:right="640"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</w:t>
      </w:r>
      <w:r w:rsidR="006D1936" w:rsidRPr="009B5C92">
        <w:rPr>
          <w:rFonts w:ascii="仿宋" w:eastAsia="仿宋" w:hAnsi="仿宋"/>
          <w:sz w:val="32"/>
          <w:szCs w:val="32"/>
        </w:rPr>
        <w:t>20</w:t>
      </w:r>
      <w:r w:rsidR="00AF6F32">
        <w:rPr>
          <w:rFonts w:ascii="仿宋" w:eastAsia="仿宋" w:hAnsi="仿宋"/>
          <w:sz w:val="32"/>
          <w:szCs w:val="32"/>
        </w:rPr>
        <w:t>20</w:t>
      </w:r>
      <w:r w:rsidR="006D1936" w:rsidRPr="009B5C92">
        <w:rPr>
          <w:rFonts w:ascii="仿宋" w:eastAsia="仿宋" w:hAnsi="仿宋" w:hint="eastAsia"/>
          <w:sz w:val="32"/>
          <w:szCs w:val="32"/>
        </w:rPr>
        <w:t>年</w:t>
      </w:r>
      <w:r w:rsidR="00BB57E3">
        <w:rPr>
          <w:rFonts w:ascii="仿宋" w:eastAsia="仿宋" w:hAnsi="仿宋"/>
          <w:sz w:val="32"/>
          <w:szCs w:val="32"/>
        </w:rPr>
        <w:t>12</w:t>
      </w:r>
      <w:r w:rsidR="006D1936" w:rsidRPr="009B5C92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9</w:t>
      </w:r>
      <w:r w:rsidR="006D1936" w:rsidRPr="009B5C92">
        <w:rPr>
          <w:rFonts w:ascii="仿宋" w:eastAsia="仿宋" w:hAnsi="仿宋" w:hint="eastAsia"/>
          <w:sz w:val="32"/>
          <w:szCs w:val="32"/>
        </w:rPr>
        <w:t>日</w:t>
      </w:r>
      <w:r w:rsidR="006D1936" w:rsidRPr="009B5C92">
        <w:rPr>
          <w:rFonts w:ascii="仿宋" w:eastAsia="仿宋" w:hAnsi="仿宋"/>
          <w:sz w:val="32"/>
          <w:szCs w:val="32"/>
        </w:rPr>
        <w:t xml:space="preserve">   </w:t>
      </w:r>
    </w:p>
    <w:sectPr w:rsidR="006D1936" w:rsidRPr="009B5C92" w:rsidSect="00ED6C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5D0" w:rsidRDefault="001F45D0" w:rsidP="00371A9D">
      <w:r>
        <w:separator/>
      </w:r>
    </w:p>
  </w:endnote>
  <w:endnote w:type="continuationSeparator" w:id="0">
    <w:p w:rsidR="001F45D0" w:rsidRDefault="001F45D0" w:rsidP="00371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5D0" w:rsidRDefault="001F45D0" w:rsidP="00371A9D">
      <w:r>
        <w:separator/>
      </w:r>
    </w:p>
  </w:footnote>
  <w:footnote w:type="continuationSeparator" w:id="0">
    <w:p w:rsidR="001F45D0" w:rsidRDefault="001F45D0" w:rsidP="00371A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C2915"/>
    <w:multiLevelType w:val="hybridMultilevel"/>
    <w:tmpl w:val="7B423214"/>
    <w:lvl w:ilvl="0" w:tplc="279E61E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6DA10C16"/>
    <w:multiLevelType w:val="hybridMultilevel"/>
    <w:tmpl w:val="EBE0B0F2"/>
    <w:lvl w:ilvl="0" w:tplc="29701FD8">
      <w:start w:val="1"/>
      <w:numFmt w:val="japaneseCounting"/>
      <w:lvlText w:val="%1、"/>
      <w:lvlJc w:val="left"/>
      <w:pPr>
        <w:ind w:left="11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1A9D"/>
    <w:rsid w:val="000008D9"/>
    <w:rsid w:val="00001964"/>
    <w:rsid w:val="00035CD1"/>
    <w:rsid w:val="000408D3"/>
    <w:rsid w:val="00043AFE"/>
    <w:rsid w:val="0006467D"/>
    <w:rsid w:val="00075DB0"/>
    <w:rsid w:val="000A2756"/>
    <w:rsid w:val="000D613C"/>
    <w:rsid w:val="001460F1"/>
    <w:rsid w:val="001571B5"/>
    <w:rsid w:val="001A2850"/>
    <w:rsid w:val="001F3685"/>
    <w:rsid w:val="001F45D0"/>
    <w:rsid w:val="001F7907"/>
    <w:rsid w:val="00200393"/>
    <w:rsid w:val="00240AEF"/>
    <w:rsid w:val="002C37FA"/>
    <w:rsid w:val="002D1789"/>
    <w:rsid w:val="00312682"/>
    <w:rsid w:val="003504FF"/>
    <w:rsid w:val="00350BAC"/>
    <w:rsid w:val="00351C81"/>
    <w:rsid w:val="00371A9D"/>
    <w:rsid w:val="003829D0"/>
    <w:rsid w:val="00430036"/>
    <w:rsid w:val="004377A9"/>
    <w:rsid w:val="004406C5"/>
    <w:rsid w:val="0044458A"/>
    <w:rsid w:val="004479DF"/>
    <w:rsid w:val="00456660"/>
    <w:rsid w:val="00483A95"/>
    <w:rsid w:val="0049433C"/>
    <w:rsid w:val="004B6D27"/>
    <w:rsid w:val="004B7942"/>
    <w:rsid w:val="004D5EF2"/>
    <w:rsid w:val="004E0C57"/>
    <w:rsid w:val="00543514"/>
    <w:rsid w:val="005767E2"/>
    <w:rsid w:val="00582C4D"/>
    <w:rsid w:val="0059576E"/>
    <w:rsid w:val="006038ED"/>
    <w:rsid w:val="00610006"/>
    <w:rsid w:val="00620602"/>
    <w:rsid w:val="0065512A"/>
    <w:rsid w:val="00683898"/>
    <w:rsid w:val="006A42BC"/>
    <w:rsid w:val="006B00AC"/>
    <w:rsid w:val="006C54CC"/>
    <w:rsid w:val="006D1936"/>
    <w:rsid w:val="00701082"/>
    <w:rsid w:val="0071149C"/>
    <w:rsid w:val="00712A16"/>
    <w:rsid w:val="007308F9"/>
    <w:rsid w:val="00743816"/>
    <w:rsid w:val="0078006F"/>
    <w:rsid w:val="007A09E3"/>
    <w:rsid w:val="007B226A"/>
    <w:rsid w:val="007D0FDC"/>
    <w:rsid w:val="007D5556"/>
    <w:rsid w:val="0083794C"/>
    <w:rsid w:val="00891E3E"/>
    <w:rsid w:val="008E2F52"/>
    <w:rsid w:val="008E722F"/>
    <w:rsid w:val="00942996"/>
    <w:rsid w:val="009A67DB"/>
    <w:rsid w:val="009B5C92"/>
    <w:rsid w:val="009C539C"/>
    <w:rsid w:val="009E0F1A"/>
    <w:rsid w:val="00A60555"/>
    <w:rsid w:val="00A64FDC"/>
    <w:rsid w:val="00AA1432"/>
    <w:rsid w:val="00AA58E1"/>
    <w:rsid w:val="00AC0E61"/>
    <w:rsid w:val="00AF6F32"/>
    <w:rsid w:val="00B423AD"/>
    <w:rsid w:val="00B63199"/>
    <w:rsid w:val="00B671EB"/>
    <w:rsid w:val="00B76348"/>
    <w:rsid w:val="00BB2463"/>
    <w:rsid w:val="00BB57E3"/>
    <w:rsid w:val="00BE47D9"/>
    <w:rsid w:val="00C1221C"/>
    <w:rsid w:val="00C13F45"/>
    <w:rsid w:val="00C23F24"/>
    <w:rsid w:val="00C3458D"/>
    <w:rsid w:val="00C67EB7"/>
    <w:rsid w:val="00C70BCF"/>
    <w:rsid w:val="00C80612"/>
    <w:rsid w:val="00CC0330"/>
    <w:rsid w:val="00D41DEF"/>
    <w:rsid w:val="00D735E8"/>
    <w:rsid w:val="00D95B4A"/>
    <w:rsid w:val="00DA0F47"/>
    <w:rsid w:val="00E104CF"/>
    <w:rsid w:val="00E56D03"/>
    <w:rsid w:val="00E81751"/>
    <w:rsid w:val="00E8792F"/>
    <w:rsid w:val="00ED6C40"/>
    <w:rsid w:val="00EF4A40"/>
    <w:rsid w:val="00F324EC"/>
    <w:rsid w:val="00FE3C1D"/>
    <w:rsid w:val="00FF2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A9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E56D0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E56D03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E56D03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9"/>
    <w:locked/>
    <w:rsid w:val="00E56D03"/>
    <w:rPr>
      <w:rFonts w:ascii="Cambria" w:eastAsia="宋体" w:hAnsi="Cambria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rsid w:val="00371A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Char">
    <w:name w:val="页眉 Char"/>
    <w:link w:val="a3"/>
    <w:uiPriority w:val="99"/>
    <w:locked/>
    <w:rsid w:val="00371A9D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371A9D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character" w:customStyle="1" w:styleId="Char0">
    <w:name w:val="页脚 Char"/>
    <w:link w:val="a4"/>
    <w:uiPriority w:val="99"/>
    <w:locked/>
    <w:rsid w:val="00371A9D"/>
    <w:rPr>
      <w:rFonts w:cs="Times New Roman"/>
      <w:sz w:val="18"/>
      <w:szCs w:val="18"/>
    </w:rPr>
  </w:style>
  <w:style w:type="paragraph" w:customStyle="1" w:styleId="07415">
    <w:name w:val="样式 样式 样式 首行缩进:  0.74 厘米 + 四号 加粗 行距: 1.5 倍行距 + (符号) 宋体 行距: 多倍行距 ..."/>
    <w:basedOn w:val="a"/>
    <w:uiPriority w:val="99"/>
    <w:rsid w:val="00371A9D"/>
    <w:pPr>
      <w:spacing w:line="300" w:lineRule="auto"/>
    </w:pPr>
    <w:rPr>
      <w:rFonts w:ascii="宋体" w:hAnsi="宋体" w:cs="宋体"/>
      <w:b/>
      <w:bCs/>
      <w:sz w:val="28"/>
      <w:szCs w:val="20"/>
    </w:rPr>
  </w:style>
  <w:style w:type="paragraph" w:styleId="a5">
    <w:name w:val="List Paragraph"/>
    <w:basedOn w:val="a"/>
    <w:uiPriority w:val="99"/>
    <w:qFormat/>
    <w:rsid w:val="007A09E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rsid w:val="00E56D03"/>
    <w:rPr>
      <w:kern w:val="0"/>
      <w:sz w:val="18"/>
      <w:szCs w:val="18"/>
    </w:rPr>
  </w:style>
  <w:style w:type="character" w:customStyle="1" w:styleId="Char1">
    <w:name w:val="批注框文本 Char"/>
    <w:link w:val="a6"/>
    <w:uiPriority w:val="99"/>
    <w:semiHidden/>
    <w:locked/>
    <w:rsid w:val="00E56D03"/>
    <w:rPr>
      <w:rFonts w:ascii="Times New Roman" w:eastAsia="宋体" w:hAnsi="Times New Roman" w:cs="Times New Roman"/>
      <w:sz w:val="18"/>
      <w:szCs w:val="18"/>
    </w:rPr>
  </w:style>
  <w:style w:type="paragraph" w:styleId="a7">
    <w:name w:val="Document Map"/>
    <w:basedOn w:val="a"/>
    <w:link w:val="Char2"/>
    <w:uiPriority w:val="99"/>
    <w:semiHidden/>
    <w:rsid w:val="00E56D03"/>
    <w:rPr>
      <w:rFonts w:ascii="宋体"/>
      <w:kern w:val="0"/>
      <w:sz w:val="18"/>
      <w:szCs w:val="18"/>
    </w:rPr>
  </w:style>
  <w:style w:type="character" w:customStyle="1" w:styleId="Char2">
    <w:name w:val="文档结构图 Char"/>
    <w:link w:val="a7"/>
    <w:uiPriority w:val="99"/>
    <w:semiHidden/>
    <w:locked/>
    <w:rsid w:val="00E56D03"/>
    <w:rPr>
      <w:rFonts w:ascii="宋体" w:eastAsia="宋体" w:hAnsi="Times New Roman" w:cs="Times New Roman"/>
      <w:sz w:val="18"/>
      <w:szCs w:val="18"/>
    </w:rPr>
  </w:style>
  <w:style w:type="character" w:styleId="a8">
    <w:name w:val="Hyperlink"/>
    <w:uiPriority w:val="99"/>
    <w:rsid w:val="00AC0E61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la.jxedu.gov.cn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lla.jxedu.gov.c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142</Words>
  <Characters>812</Characters>
  <Application>Microsoft Office Word</Application>
  <DocSecurity>0</DocSecurity>
  <Lines>6</Lines>
  <Paragraphs>1</Paragraphs>
  <ScaleCrop>false</ScaleCrop>
  <Company>Microsoft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朱程红</cp:lastModifiedBy>
  <cp:revision>27</cp:revision>
  <cp:lastPrinted>2020-05-12T03:01:00Z</cp:lastPrinted>
  <dcterms:created xsi:type="dcterms:W3CDTF">2018-06-04T07:51:00Z</dcterms:created>
  <dcterms:modified xsi:type="dcterms:W3CDTF">2020-12-09T03:32:00Z</dcterms:modified>
</cp:coreProperties>
</file>