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微软雅黑" w:hAnsi="微软雅黑" w:eastAsia="微软雅黑"/>
          <w:color w:val="auto"/>
          <w:sz w:val="24"/>
          <w:szCs w:val="24"/>
        </w:rPr>
      </w:pPr>
      <w:r>
        <w:rPr>
          <w:rFonts w:hint="eastAsia" w:ascii="微软雅黑" w:hAnsi="微软雅黑" w:eastAsia="微软雅黑"/>
          <w:b/>
          <w:color w:val="auto"/>
          <w:sz w:val="24"/>
          <w:szCs w:val="24"/>
        </w:rPr>
        <w:t>1、</w:t>
      </w:r>
      <w:r>
        <w:rPr>
          <w:rFonts w:hint="eastAsia" w:ascii="微软雅黑" w:hAnsi="微软雅黑" w:eastAsia="微软雅黑"/>
          <w:b/>
          <w:color w:val="auto"/>
          <w:sz w:val="24"/>
          <w:szCs w:val="24"/>
          <w:lang w:eastAsia="zh-CN"/>
        </w:rPr>
        <w:t>登录</w:t>
      </w:r>
      <w:r>
        <w:rPr>
          <w:rFonts w:ascii="微软雅黑" w:hAnsi="微软雅黑" w:eastAsia="微软雅黑"/>
          <w:b/>
          <w:color w:val="auto"/>
          <w:sz w:val="24"/>
          <w:szCs w:val="24"/>
        </w:rPr>
        <w:t>终身平台</w:t>
      </w:r>
    </w:p>
    <w:p>
      <w:pPr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（1）</w:t>
      </w:r>
      <w:r>
        <w:rPr>
          <w:rFonts w:ascii="微软雅黑" w:hAnsi="微软雅黑" w:eastAsia="微软雅黑"/>
          <w:sz w:val="24"/>
          <w:szCs w:val="24"/>
        </w:rPr>
        <w:t>输入网址</w:t>
      </w:r>
      <w:r>
        <w:fldChar w:fldCharType="begin"/>
      </w:r>
      <w:r>
        <w:instrText xml:space="preserve"> HYPERLINK "http://lla.jxedu.gov.cn/" </w:instrText>
      </w:r>
      <w:r>
        <w:fldChar w:fldCharType="separate"/>
      </w:r>
      <w:r>
        <w:rPr>
          <w:rStyle w:val="3"/>
          <w:rFonts w:ascii="微软雅黑" w:hAnsi="微软雅黑" w:eastAsia="微软雅黑"/>
          <w:sz w:val="24"/>
          <w:szCs w:val="24"/>
        </w:rPr>
        <w:t>http://lla.jxedu.gov.cn/</w:t>
      </w:r>
      <w:r>
        <w:rPr>
          <w:rStyle w:val="3"/>
          <w:rFonts w:ascii="微软雅黑" w:hAnsi="微软雅黑" w:eastAsia="微软雅黑"/>
          <w:sz w:val="24"/>
          <w:szCs w:val="24"/>
        </w:rPr>
        <w:fldChar w:fldCharType="end"/>
      </w:r>
      <w:r>
        <w:rPr>
          <w:rFonts w:hint="eastAsia" w:ascii="微软雅黑" w:hAnsi="微软雅黑" w:eastAsia="微软雅黑"/>
          <w:sz w:val="24"/>
          <w:szCs w:val="24"/>
        </w:rPr>
        <w:t>在跳转</w:t>
      </w:r>
      <w:r>
        <w:rPr>
          <w:rFonts w:ascii="微软雅黑" w:hAnsi="微软雅黑" w:eastAsia="微软雅黑"/>
          <w:sz w:val="24"/>
          <w:szCs w:val="24"/>
        </w:rPr>
        <w:t>界面</w:t>
      </w:r>
      <w:r>
        <w:rPr>
          <w:rFonts w:hint="eastAsia" w:ascii="微软雅黑" w:hAnsi="微软雅黑" w:eastAsia="微软雅黑"/>
          <w:sz w:val="24"/>
          <w:szCs w:val="24"/>
        </w:rPr>
        <w:t>点击</w:t>
      </w:r>
      <w:r>
        <w:rPr>
          <w:rFonts w:ascii="微软雅黑" w:hAnsi="微软雅黑" w:eastAsia="微软雅黑"/>
          <w:sz w:val="24"/>
          <w:szCs w:val="24"/>
        </w:rPr>
        <w:t>“</w:t>
      </w:r>
      <w:r>
        <w:rPr>
          <w:rFonts w:hint="eastAsia" w:ascii="微软雅黑" w:hAnsi="微软雅黑" w:eastAsia="微软雅黑"/>
          <w:sz w:val="24"/>
          <w:szCs w:val="24"/>
          <w:lang w:eastAsia="zh-CN"/>
        </w:rPr>
        <w:t>登录</w:t>
      </w:r>
      <w:r>
        <w:rPr>
          <w:rFonts w:ascii="微软雅黑" w:hAnsi="微软雅黑" w:eastAsia="微软雅黑"/>
          <w:sz w:val="24"/>
          <w:szCs w:val="24"/>
        </w:rPr>
        <w:t>”</w:t>
      </w:r>
      <w:r>
        <w:rPr>
          <w:rFonts w:hint="eastAsia" w:ascii="微软雅黑" w:hAnsi="微软雅黑" w:eastAsia="微软雅黑"/>
          <w:sz w:val="24"/>
          <w:szCs w:val="24"/>
        </w:rPr>
        <w:t>按钮</w:t>
      </w:r>
    </w:p>
    <w:p>
      <w:r>
        <w:drawing>
          <wp:inline distT="0" distB="0" distL="0" distR="0">
            <wp:extent cx="4907915" cy="1609725"/>
            <wp:effectExtent l="0" t="0" r="698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36210" cy="1618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（2）输入</w:t>
      </w:r>
      <w:r>
        <w:rPr>
          <w:rFonts w:ascii="微软雅黑" w:hAnsi="微软雅黑" w:eastAsia="微软雅黑"/>
          <w:sz w:val="24"/>
          <w:szCs w:val="24"/>
        </w:rPr>
        <w:t>终身平台账号</w:t>
      </w:r>
      <w:r>
        <w:rPr>
          <w:rFonts w:hint="eastAsia" w:ascii="微软雅黑" w:hAnsi="微软雅黑" w:eastAsia="微软雅黑"/>
          <w:sz w:val="24"/>
          <w:szCs w:val="24"/>
        </w:rPr>
        <w:t>，</w:t>
      </w:r>
      <w:r>
        <w:rPr>
          <w:rFonts w:ascii="微软雅黑" w:hAnsi="微软雅黑" w:eastAsia="微软雅黑"/>
          <w:sz w:val="24"/>
          <w:szCs w:val="24"/>
        </w:rPr>
        <w:t>和密码</w:t>
      </w:r>
      <w:r>
        <w:rPr>
          <w:rFonts w:hint="eastAsia" w:ascii="微软雅黑" w:hAnsi="微软雅黑" w:eastAsia="微软雅黑"/>
          <w:sz w:val="24"/>
          <w:szCs w:val="24"/>
          <w:lang w:eastAsia="zh-CN"/>
        </w:rPr>
        <w:t>登录</w:t>
      </w:r>
    </w:p>
    <w:p>
      <w:r>
        <w:drawing>
          <wp:inline distT="0" distB="0" distL="0" distR="0">
            <wp:extent cx="4229100" cy="2340610"/>
            <wp:effectExtent l="0" t="0" r="0" b="2540"/>
            <wp:docPr id="134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13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57292" cy="2356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2、绑定学校</w:t>
      </w:r>
      <w:r>
        <w:rPr>
          <w:rFonts w:ascii="微软雅黑" w:hAnsi="微软雅黑" w:eastAsia="微软雅黑"/>
          <w:sz w:val="24"/>
          <w:szCs w:val="24"/>
        </w:rPr>
        <w:t>学号信息进入课程：</w:t>
      </w:r>
    </w:p>
    <w:p>
      <w:pPr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（1）</w:t>
      </w:r>
      <w:r>
        <w:rPr>
          <w:rFonts w:hint="eastAsia" w:ascii="微软雅黑" w:hAnsi="微软雅黑" w:eastAsia="微软雅黑"/>
          <w:sz w:val="24"/>
          <w:szCs w:val="24"/>
          <w:lang w:eastAsia="zh-CN"/>
        </w:rPr>
        <w:t>登录</w:t>
      </w:r>
      <w:r>
        <w:rPr>
          <w:rFonts w:ascii="微软雅黑" w:hAnsi="微软雅黑" w:eastAsia="微软雅黑"/>
          <w:sz w:val="24"/>
          <w:szCs w:val="24"/>
        </w:rPr>
        <w:t>完成之后</w:t>
      </w:r>
      <w:r>
        <w:rPr>
          <w:rFonts w:hint="eastAsia" w:ascii="微软雅黑" w:hAnsi="微软雅黑" w:eastAsia="微软雅黑"/>
          <w:sz w:val="24"/>
          <w:szCs w:val="24"/>
        </w:rPr>
        <w:t>，</w:t>
      </w:r>
      <w:r>
        <w:rPr>
          <w:rFonts w:ascii="微软雅黑" w:hAnsi="微软雅黑" w:eastAsia="微软雅黑"/>
          <w:sz w:val="24"/>
          <w:szCs w:val="24"/>
        </w:rPr>
        <w:t>在左下方我的应用当中</w:t>
      </w:r>
      <w:r>
        <w:rPr>
          <w:rFonts w:hint="eastAsia" w:ascii="微软雅黑" w:hAnsi="微软雅黑" w:eastAsia="微软雅黑"/>
          <w:sz w:val="24"/>
          <w:szCs w:val="24"/>
        </w:rPr>
        <w:t>点击</w:t>
      </w:r>
      <w:r>
        <w:rPr>
          <w:rFonts w:ascii="微软雅黑" w:hAnsi="微软雅黑" w:eastAsia="微软雅黑"/>
          <w:sz w:val="24"/>
          <w:szCs w:val="24"/>
        </w:rPr>
        <w:t>“</w:t>
      </w:r>
      <w:r>
        <w:rPr>
          <w:rFonts w:hint="eastAsia" w:ascii="微软雅黑" w:hAnsi="微软雅黑" w:eastAsia="微软雅黑"/>
          <w:sz w:val="24"/>
          <w:szCs w:val="24"/>
        </w:rPr>
        <w:t>网络</w:t>
      </w:r>
      <w:r>
        <w:rPr>
          <w:rFonts w:ascii="微软雅黑" w:hAnsi="微软雅黑" w:eastAsia="微软雅黑"/>
          <w:sz w:val="24"/>
          <w:szCs w:val="24"/>
        </w:rPr>
        <w:t>教学平台”</w:t>
      </w:r>
      <w:r>
        <w:rPr>
          <w:rFonts w:hint="eastAsia" w:ascii="微软雅黑" w:hAnsi="微软雅黑" w:eastAsia="微软雅黑"/>
          <w:sz w:val="24"/>
          <w:szCs w:val="24"/>
        </w:rPr>
        <w:t>，</w:t>
      </w:r>
      <w:r>
        <w:rPr>
          <w:rFonts w:ascii="微软雅黑" w:hAnsi="微软雅黑" w:eastAsia="微软雅黑"/>
          <w:sz w:val="24"/>
          <w:szCs w:val="24"/>
        </w:rPr>
        <w:t>如果这里没有在平台应用里</w:t>
      </w:r>
      <w:r>
        <w:rPr>
          <w:rFonts w:hint="eastAsia" w:ascii="微软雅黑" w:hAnsi="微软雅黑" w:eastAsia="微软雅黑"/>
          <w:sz w:val="24"/>
          <w:szCs w:val="24"/>
        </w:rPr>
        <w:t>选择</w:t>
      </w:r>
      <w:r>
        <w:rPr>
          <w:rFonts w:ascii="微软雅黑" w:hAnsi="微软雅黑" w:eastAsia="微软雅黑"/>
          <w:sz w:val="24"/>
          <w:szCs w:val="24"/>
        </w:rPr>
        <w:t>点击</w:t>
      </w:r>
      <w:r>
        <w:rPr>
          <w:rFonts w:hint="eastAsia" w:ascii="微软雅黑" w:hAnsi="微软雅黑" w:eastAsia="微软雅黑"/>
          <w:sz w:val="24"/>
          <w:szCs w:val="24"/>
        </w:rPr>
        <w:t>；</w:t>
      </w:r>
    </w:p>
    <w:p>
      <w:r>
        <w:drawing>
          <wp:inline distT="0" distB="0" distL="0" distR="0">
            <wp:extent cx="3848100" cy="2018665"/>
            <wp:effectExtent l="0" t="0" r="0" b="635"/>
            <wp:docPr id="137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图片 137"/>
                    <pic:cNvPicPr>
                      <a:picLocks noChangeAspect="1"/>
                    </pic:cNvPicPr>
                  </pic:nvPicPr>
                  <pic:blipFill>
                    <a:blip r:embed="rId6"/>
                    <a:srcRect r="28255"/>
                    <a:stretch>
                      <a:fillRect/>
                    </a:stretch>
                  </pic:blipFill>
                  <pic:spPr>
                    <a:xfrm>
                      <a:off x="0" y="0"/>
                      <a:ext cx="3882863" cy="203748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（2）点击</w:t>
      </w:r>
      <w:r>
        <w:rPr>
          <w:rFonts w:ascii="微软雅黑" w:hAnsi="微软雅黑" w:eastAsia="微软雅黑"/>
          <w:sz w:val="24"/>
          <w:szCs w:val="24"/>
        </w:rPr>
        <w:t>之后在</w:t>
      </w:r>
      <w:r>
        <w:rPr>
          <w:rFonts w:hint="eastAsia" w:ascii="微软雅黑" w:hAnsi="微软雅黑" w:eastAsia="微软雅黑"/>
          <w:sz w:val="24"/>
          <w:szCs w:val="24"/>
        </w:rPr>
        <w:t>跳转</w:t>
      </w:r>
      <w:r>
        <w:rPr>
          <w:rFonts w:ascii="微软雅黑" w:hAnsi="微软雅黑" w:eastAsia="微软雅黑"/>
          <w:sz w:val="24"/>
          <w:szCs w:val="24"/>
        </w:rPr>
        <w:t>的界面输入账号，</w:t>
      </w:r>
      <w:r>
        <w:rPr>
          <w:rFonts w:hint="eastAsia" w:ascii="微软雅黑" w:hAnsi="微软雅黑" w:eastAsia="微软雅黑"/>
          <w:sz w:val="24"/>
          <w:szCs w:val="24"/>
        </w:rPr>
        <w:t>在校</w:t>
      </w:r>
      <w:r>
        <w:rPr>
          <w:rFonts w:ascii="微软雅黑" w:hAnsi="微软雅黑" w:eastAsia="微软雅黑"/>
          <w:sz w:val="24"/>
          <w:szCs w:val="24"/>
        </w:rPr>
        <w:t>学生</w:t>
      </w:r>
      <w:r>
        <w:rPr>
          <w:rFonts w:hint="eastAsia" w:ascii="微软雅黑" w:hAnsi="微软雅黑" w:eastAsia="微软雅黑"/>
          <w:sz w:val="24"/>
          <w:szCs w:val="24"/>
        </w:rPr>
        <w:t>账号</w:t>
      </w:r>
      <w:r>
        <w:rPr>
          <w:rFonts w:ascii="微软雅黑" w:hAnsi="微软雅黑" w:eastAsia="微软雅黑"/>
          <w:sz w:val="24"/>
          <w:szCs w:val="24"/>
        </w:rPr>
        <w:t>默认</w:t>
      </w:r>
      <w:r>
        <w:rPr>
          <w:rFonts w:hint="eastAsia" w:ascii="微软雅黑" w:hAnsi="微软雅黑" w:eastAsia="微软雅黑"/>
          <w:sz w:val="24"/>
          <w:szCs w:val="24"/>
        </w:rPr>
        <w:t>为</w:t>
      </w:r>
      <w:r>
        <w:rPr>
          <w:rFonts w:ascii="微软雅黑" w:hAnsi="微软雅黑" w:eastAsia="微软雅黑"/>
          <w:sz w:val="24"/>
          <w:szCs w:val="24"/>
        </w:rPr>
        <w:t>学号</w:t>
      </w:r>
      <w:r>
        <w:rPr>
          <w:rFonts w:hint="eastAsia" w:ascii="微软雅黑" w:hAnsi="微软雅黑" w:eastAsia="微软雅黑"/>
          <w:sz w:val="24"/>
          <w:szCs w:val="24"/>
        </w:rPr>
        <w:t>，老师</w:t>
      </w:r>
      <w:r>
        <w:rPr>
          <w:rFonts w:ascii="微软雅黑" w:hAnsi="微软雅黑" w:eastAsia="微软雅黑"/>
          <w:sz w:val="24"/>
          <w:szCs w:val="24"/>
        </w:rPr>
        <w:t>默认为工号，</w:t>
      </w:r>
      <w:r>
        <w:rPr>
          <w:rFonts w:hint="eastAsia" w:ascii="微软雅黑" w:hAnsi="微软雅黑" w:eastAsia="微软雅黑"/>
          <w:sz w:val="24"/>
          <w:szCs w:val="24"/>
        </w:rPr>
        <w:t>确认</w:t>
      </w:r>
      <w:r>
        <w:rPr>
          <w:rFonts w:ascii="微软雅黑" w:hAnsi="微软雅黑" w:eastAsia="微软雅黑"/>
          <w:sz w:val="24"/>
          <w:szCs w:val="24"/>
        </w:rPr>
        <w:t>之后点击下一步；</w:t>
      </w:r>
    </w:p>
    <w:p>
      <w:r>
        <w:drawing>
          <wp:inline distT="0" distB="0" distL="0" distR="0">
            <wp:extent cx="5274310" cy="2719070"/>
            <wp:effectExtent l="0" t="0" r="2540" b="5080"/>
            <wp:docPr id="138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图片 13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19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（3）输入</w:t>
      </w:r>
      <w:r>
        <w:rPr>
          <w:rFonts w:ascii="微软雅黑" w:hAnsi="微软雅黑" w:eastAsia="微软雅黑"/>
          <w:sz w:val="24"/>
          <w:szCs w:val="24"/>
        </w:rPr>
        <w:t>账号之后，输入对应的密码</w:t>
      </w:r>
      <w:r>
        <w:rPr>
          <w:rFonts w:hint="eastAsia" w:ascii="微软雅黑" w:hAnsi="微软雅黑" w:eastAsia="微软雅黑"/>
          <w:sz w:val="24"/>
          <w:szCs w:val="24"/>
          <w:lang w:eastAsia="zh-CN"/>
        </w:rPr>
        <w:t>登录</w:t>
      </w:r>
      <w:r>
        <w:rPr>
          <w:rFonts w:hint="eastAsia" w:ascii="微软雅黑" w:hAnsi="微软雅黑" w:eastAsia="微软雅黑"/>
          <w:sz w:val="24"/>
          <w:szCs w:val="24"/>
        </w:rPr>
        <w:t>并</w:t>
      </w:r>
      <w:r>
        <w:rPr>
          <w:rFonts w:ascii="微软雅黑" w:hAnsi="微软雅黑" w:eastAsia="微软雅黑"/>
          <w:sz w:val="24"/>
          <w:szCs w:val="24"/>
        </w:rPr>
        <w:t>绑定</w:t>
      </w:r>
      <w:r>
        <w:rPr>
          <w:rFonts w:hint="eastAsia" w:ascii="微软雅黑" w:hAnsi="微软雅黑" w:eastAsia="微软雅黑"/>
          <w:sz w:val="24"/>
          <w:szCs w:val="24"/>
        </w:rPr>
        <w:t>，</w:t>
      </w:r>
      <w:r>
        <w:rPr>
          <w:rFonts w:ascii="微软雅黑" w:hAnsi="微软雅黑" w:eastAsia="微软雅黑"/>
          <w:sz w:val="24"/>
          <w:szCs w:val="24"/>
        </w:rPr>
        <w:t>密码为我们在校内（</w:t>
      </w:r>
      <w:r>
        <w:rPr>
          <w:rFonts w:hint="eastAsia" w:ascii="微软雅黑" w:hAnsi="微软雅黑" w:eastAsia="微软雅黑"/>
          <w:sz w:val="24"/>
          <w:szCs w:val="24"/>
        </w:rPr>
        <w:t>用手机APP学习通</w:t>
      </w:r>
      <w:r>
        <w:rPr>
          <w:rFonts w:ascii="微软雅黑" w:hAnsi="微软雅黑" w:eastAsia="微软雅黑"/>
          <w:sz w:val="24"/>
          <w:szCs w:val="24"/>
        </w:rPr>
        <w:t>）</w:t>
      </w:r>
      <w:r>
        <w:rPr>
          <w:rFonts w:hint="eastAsia" w:ascii="微软雅黑" w:hAnsi="微软雅黑" w:eastAsia="微软雅黑"/>
          <w:sz w:val="24"/>
          <w:szCs w:val="24"/>
        </w:rPr>
        <w:t>学习</w:t>
      </w:r>
      <w:r>
        <w:rPr>
          <w:rFonts w:ascii="微软雅黑" w:hAnsi="微软雅黑" w:eastAsia="微软雅黑"/>
          <w:sz w:val="24"/>
          <w:szCs w:val="24"/>
        </w:rPr>
        <w:t>网络课程密码一致，初始密码为</w:t>
      </w:r>
      <w:r>
        <w:rPr>
          <w:rFonts w:hint="eastAsia" w:ascii="微软雅黑" w:hAnsi="微软雅黑" w:eastAsia="微软雅黑"/>
          <w:sz w:val="24"/>
          <w:szCs w:val="24"/>
        </w:rPr>
        <w:t>123456</w:t>
      </w:r>
      <w:r>
        <w:rPr>
          <w:rFonts w:ascii="微软雅黑" w:hAnsi="微软雅黑" w:eastAsia="微软雅黑"/>
          <w:sz w:val="24"/>
          <w:szCs w:val="24"/>
        </w:rPr>
        <w:t>；</w:t>
      </w:r>
    </w:p>
    <w:p>
      <w:r>
        <w:drawing>
          <wp:inline distT="0" distB="0" distL="0" distR="0">
            <wp:extent cx="5274310" cy="2884805"/>
            <wp:effectExtent l="0" t="0" r="2540" b="0"/>
            <wp:docPr id="139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13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84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微软雅黑" w:hAnsi="微软雅黑" w:eastAsia="微软雅黑"/>
          <w:sz w:val="24"/>
          <w:szCs w:val="24"/>
        </w:rPr>
      </w:pPr>
    </w:p>
    <w:p>
      <w:pPr>
        <w:rPr>
          <w:rFonts w:hint="eastAsia"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（4）</w:t>
      </w:r>
      <w:r>
        <w:rPr>
          <w:rFonts w:hint="eastAsia" w:ascii="微软雅黑" w:hAnsi="微软雅黑" w:eastAsia="微软雅黑"/>
          <w:sz w:val="24"/>
          <w:szCs w:val="24"/>
          <w:lang w:eastAsia="zh-CN"/>
        </w:rPr>
        <w:t>登录</w:t>
      </w:r>
      <w:r>
        <w:rPr>
          <w:rFonts w:ascii="微软雅黑" w:hAnsi="微软雅黑" w:eastAsia="微软雅黑"/>
          <w:sz w:val="24"/>
          <w:szCs w:val="24"/>
        </w:rPr>
        <w:t>绑定之后会</w:t>
      </w:r>
      <w:r>
        <w:rPr>
          <w:rFonts w:hint="eastAsia" w:ascii="微软雅黑" w:hAnsi="微软雅黑" w:eastAsia="微软雅黑"/>
          <w:sz w:val="24"/>
          <w:szCs w:val="24"/>
        </w:rPr>
        <w:t>跳到</w:t>
      </w:r>
      <w:r>
        <w:rPr>
          <w:rFonts w:ascii="微软雅黑" w:hAnsi="微软雅黑" w:eastAsia="微软雅黑"/>
          <w:sz w:val="24"/>
          <w:szCs w:val="24"/>
        </w:rPr>
        <w:t>如下界面，自己学习的课程会出现在“</w:t>
      </w:r>
      <w:r>
        <w:rPr>
          <w:rFonts w:hint="eastAsia" w:ascii="微软雅黑" w:hAnsi="微软雅黑" w:eastAsia="微软雅黑"/>
          <w:sz w:val="24"/>
          <w:szCs w:val="24"/>
        </w:rPr>
        <w:t>我学</w:t>
      </w:r>
      <w:r>
        <w:rPr>
          <w:rFonts w:ascii="微软雅黑" w:hAnsi="微软雅黑" w:eastAsia="微软雅黑"/>
          <w:sz w:val="24"/>
          <w:szCs w:val="24"/>
        </w:rPr>
        <w:t>的课”</w:t>
      </w:r>
      <w:r>
        <w:rPr>
          <w:rFonts w:hint="eastAsia" w:ascii="微软雅黑" w:hAnsi="微软雅黑" w:eastAsia="微软雅黑"/>
          <w:sz w:val="24"/>
          <w:szCs w:val="24"/>
        </w:rPr>
        <w:t>下面</w:t>
      </w:r>
      <w:r>
        <w:rPr>
          <w:rFonts w:ascii="微软雅黑" w:hAnsi="微软雅黑" w:eastAsia="微软雅黑"/>
          <w:sz w:val="24"/>
          <w:szCs w:val="24"/>
        </w:rPr>
        <w:t>，</w:t>
      </w:r>
      <w:r>
        <w:rPr>
          <w:rFonts w:hint="eastAsia" w:ascii="微软雅黑" w:hAnsi="微软雅黑" w:eastAsia="微软雅黑"/>
          <w:sz w:val="24"/>
          <w:szCs w:val="24"/>
        </w:rPr>
        <w:t>点击</w:t>
      </w:r>
      <w:r>
        <w:rPr>
          <w:rFonts w:ascii="微软雅黑" w:hAnsi="微软雅黑" w:eastAsia="微软雅黑"/>
          <w:sz w:val="24"/>
          <w:szCs w:val="24"/>
        </w:rPr>
        <w:t>相应的课程就可以进入学习过程。</w:t>
      </w:r>
      <w:r>
        <w:rPr>
          <w:rFonts w:hint="eastAsia" w:ascii="微软雅黑" w:hAnsi="微软雅黑" w:eastAsia="微软雅黑"/>
          <w:sz w:val="24"/>
          <w:szCs w:val="24"/>
        </w:rPr>
        <w:t>如果</w:t>
      </w:r>
      <w:r>
        <w:rPr>
          <w:rFonts w:ascii="微软雅黑" w:hAnsi="微软雅黑" w:eastAsia="微软雅黑"/>
          <w:sz w:val="24"/>
          <w:szCs w:val="24"/>
        </w:rPr>
        <w:t>是教师的话则会出现“</w:t>
      </w:r>
      <w:r>
        <w:rPr>
          <w:rFonts w:hint="eastAsia" w:ascii="微软雅黑" w:hAnsi="微软雅黑" w:eastAsia="微软雅黑"/>
          <w:sz w:val="24"/>
          <w:szCs w:val="24"/>
        </w:rPr>
        <w:t>我教</w:t>
      </w:r>
      <w:r>
        <w:rPr>
          <w:rFonts w:ascii="微软雅黑" w:hAnsi="微软雅黑" w:eastAsia="微软雅黑"/>
          <w:sz w:val="24"/>
          <w:szCs w:val="24"/>
        </w:rPr>
        <w:t>的课”</w:t>
      </w:r>
      <w:r>
        <w:rPr>
          <w:rFonts w:hint="eastAsia" w:ascii="微软雅黑" w:hAnsi="微软雅黑" w:eastAsia="微软雅黑"/>
          <w:sz w:val="24"/>
          <w:szCs w:val="24"/>
        </w:rPr>
        <w:t>，</w:t>
      </w:r>
      <w:r>
        <w:rPr>
          <w:rFonts w:ascii="微软雅黑" w:hAnsi="微软雅黑" w:eastAsia="微软雅黑"/>
          <w:sz w:val="24"/>
          <w:szCs w:val="24"/>
        </w:rPr>
        <w:t>进行课程管理和教学。</w:t>
      </w:r>
    </w:p>
    <w:p>
      <w:r>
        <w:drawing>
          <wp:inline distT="0" distB="0" distL="0" distR="0">
            <wp:extent cx="5274310" cy="1858645"/>
            <wp:effectExtent l="0" t="0" r="2540" b="8255"/>
            <wp:docPr id="140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14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58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numPr>
          <w:ilvl w:val="0"/>
          <w:numId w:val="1"/>
        </w:numPr>
        <w:rPr>
          <w:rFonts w:hint="eastAsia" w:ascii="微软雅黑" w:hAnsi="微软雅黑" w:eastAsia="微软雅黑"/>
          <w:b/>
          <w:color w:val="auto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/>
          <w:b/>
          <w:color w:val="auto"/>
          <w:sz w:val="24"/>
          <w:szCs w:val="24"/>
          <w:lang w:val="en-US" w:eastAsia="zh-CN"/>
        </w:rPr>
        <w:t>问题咨询</w:t>
      </w:r>
    </w:p>
    <w:p>
      <w:pPr>
        <w:numPr>
          <w:ilvl w:val="0"/>
          <w:numId w:val="0"/>
        </w:numPr>
        <w:ind w:firstLine="480" w:firstLineChars="200"/>
        <w:rPr>
          <w:rFonts w:hint="eastAsia" w:ascii="微软雅黑" w:hAnsi="微软雅黑" w:eastAsia="微软雅黑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/>
          <w:b w:val="0"/>
          <w:bCs/>
          <w:color w:val="auto"/>
          <w:sz w:val="24"/>
          <w:szCs w:val="24"/>
          <w:lang w:val="en-US" w:eastAsia="zh-CN"/>
        </w:rPr>
        <w:t>如果您在网络课程学习过程中遇到任何问题，可以咨询客服或加入QQ群，联系方式如下：</w:t>
      </w:r>
    </w:p>
    <w:p>
      <w:pPr>
        <w:numPr>
          <w:ilvl w:val="0"/>
          <w:numId w:val="0"/>
        </w:numPr>
        <w:ind w:firstLine="480" w:firstLineChars="200"/>
        <w:rPr>
          <w:rFonts w:hint="eastAsia" w:ascii="微软雅黑" w:hAnsi="微软雅黑" w:eastAsia="微软雅黑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/>
          <w:b w:val="0"/>
          <w:bCs/>
          <w:color w:val="auto"/>
          <w:sz w:val="24"/>
          <w:szCs w:val="24"/>
          <w:lang w:val="en-US" w:eastAsia="zh-CN"/>
        </w:rPr>
        <w:t>平台客服：4000698603</w:t>
      </w:r>
    </w:p>
    <w:p>
      <w:pPr>
        <w:numPr>
          <w:ilvl w:val="0"/>
          <w:numId w:val="0"/>
        </w:numPr>
        <w:ind w:firstLine="480" w:firstLineChars="200"/>
        <w:rPr>
          <w:rFonts w:hint="eastAsia" w:ascii="微软雅黑" w:hAnsi="微软雅黑" w:eastAsia="微软雅黑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/>
          <w:b w:val="0"/>
          <w:bCs/>
          <w:color w:val="auto"/>
          <w:sz w:val="24"/>
          <w:szCs w:val="24"/>
          <w:lang w:val="en-US" w:eastAsia="zh-CN"/>
        </w:rPr>
        <w:t>QQ群：跨校选课学生咨询群（群号：704029785）</w:t>
      </w:r>
    </w:p>
    <w:p>
      <w:pPr>
        <w:numPr>
          <w:ilvl w:val="0"/>
          <w:numId w:val="0"/>
        </w:numPr>
        <w:ind w:firstLine="480" w:firstLineChars="200"/>
        <w:rPr>
          <w:rFonts w:hint="eastAsia" w:ascii="微软雅黑" w:hAnsi="微软雅黑" w:eastAsia="微软雅黑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/>
          <w:b w:val="0"/>
          <w:bCs/>
          <w:color w:val="auto"/>
          <w:sz w:val="24"/>
          <w:szCs w:val="24"/>
          <w:lang w:val="en-US" w:eastAsia="zh-CN"/>
        </w:rPr>
        <w:t xml:space="preserve">汪老师 ：13311235813 </w:t>
      </w:r>
    </w:p>
    <w:p>
      <w:pPr>
        <w:numPr>
          <w:ilvl w:val="0"/>
          <w:numId w:val="0"/>
        </w:numPr>
        <w:ind w:firstLine="480" w:firstLineChars="200"/>
        <w:rPr>
          <w:rFonts w:hint="eastAsia" w:ascii="微软雅黑" w:hAnsi="微软雅黑" w:eastAsia="微软雅黑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/>
          <w:b w:val="0"/>
          <w:bCs/>
          <w:color w:val="auto"/>
          <w:sz w:val="24"/>
          <w:szCs w:val="24"/>
          <w:lang w:val="en-US" w:eastAsia="zh-CN"/>
        </w:rPr>
        <w:t>曹老师：17370872052</w:t>
      </w:r>
    </w:p>
    <w:p>
      <w:pPr>
        <w:numPr>
          <w:ilvl w:val="0"/>
          <w:numId w:val="0"/>
        </w:numPr>
        <w:rPr>
          <w:rFonts w:hint="eastAsia" w:ascii="微软雅黑" w:hAnsi="微软雅黑" w:eastAsia="微软雅黑"/>
          <w:b w:val="0"/>
          <w:bCs/>
          <w:color w:val="auto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微软雅黑" w:hAnsi="微软雅黑" w:eastAsia="微软雅黑"/>
          <w:b w:val="0"/>
          <w:bCs/>
          <w:color w:val="auto"/>
          <w:sz w:val="24"/>
          <w:szCs w:val="24"/>
          <w:lang w:val="en-US" w:eastAsia="zh-CN"/>
        </w:rPr>
      </w:pPr>
    </w:p>
    <w:p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9F9D87"/>
    <w:multiLevelType w:val="singleLevel"/>
    <w:tmpl w:val="5A9F9D87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E0D"/>
    <w:rsid w:val="0046677D"/>
    <w:rsid w:val="0091453F"/>
    <w:rsid w:val="00A36E0D"/>
    <w:rsid w:val="00AF3DB4"/>
    <w:rsid w:val="00EB6BD7"/>
    <w:rsid w:val="00F73106"/>
    <w:rsid w:val="09B95005"/>
    <w:rsid w:val="2E755F4A"/>
    <w:rsid w:val="4C500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61</Words>
  <Characters>353</Characters>
  <Lines>2</Lines>
  <Paragraphs>1</Paragraphs>
  <ScaleCrop>false</ScaleCrop>
  <LinksUpToDate>false</LinksUpToDate>
  <CharactersWithSpaces>413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2018-03-07T06:33:00Z</dcterms:created>
  <dc:creator>z0087</dc:creator>
  <cp:lastModifiedBy>N__、1424071825</cp:lastModifiedBy>
  <dcterms:modified xsi:type="dcterms:W3CDTF">2018-03-07T09:10:05Z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