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关于下发2018--2019学年第二学期教学任务的通知</w:t>
      </w:r>
    </w:p>
    <w:p>
      <w:pPr>
        <w:pStyle w:val="4"/>
        <w:shd w:val="clear" w:color="auto" w:fill="FFFFFF"/>
        <w:spacing w:before="0" w:beforeAutospacing="0" w:after="0" w:afterAutospacing="0" w:line="323" w:lineRule="atLeast"/>
        <w:rPr>
          <w:rFonts w:ascii="微软雅黑" w:hAnsi="微软雅黑" w:eastAsia="微软雅黑"/>
          <w:color w:val="666666"/>
          <w:sz w:val="21"/>
          <w:szCs w:val="21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各教学单位：</w:t>
      </w:r>
    </w:p>
    <w:p>
      <w:pPr>
        <w:pStyle w:val="4"/>
        <w:shd w:val="clear" w:color="auto" w:fill="FFFFFF"/>
        <w:spacing w:before="0" w:beforeAutospacing="0" w:after="0" w:afterAutospacing="0" w:line="323" w:lineRule="atLeast"/>
        <w:rPr>
          <w:rFonts w:ascii="微软雅黑" w:hAnsi="微软雅黑" w:eastAsia="微软雅黑"/>
          <w:color w:val="666666"/>
          <w:sz w:val="21"/>
          <w:szCs w:val="21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    现将2018--2019学年第二学期教学任务落实工作的具体要求通知如下：</w:t>
      </w:r>
    </w:p>
    <w:p>
      <w:pPr>
        <w:pStyle w:val="4"/>
        <w:shd w:val="clear" w:color="auto" w:fill="FFFFFF"/>
        <w:spacing w:before="0" w:beforeAutospacing="0" w:after="0" w:afterAutospacing="0" w:line="323" w:lineRule="atLeast"/>
        <w:rPr>
          <w:rFonts w:ascii="微软雅黑" w:hAnsi="微软雅黑" w:eastAsia="微软雅黑"/>
          <w:color w:val="666666"/>
          <w:sz w:val="21"/>
          <w:szCs w:val="21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一、教师选聘要求</w:t>
      </w:r>
    </w:p>
    <w:p>
      <w:pPr>
        <w:pStyle w:val="4"/>
        <w:shd w:val="clear" w:color="auto" w:fill="FFFFFF"/>
        <w:spacing w:before="0" w:beforeAutospacing="0" w:after="0" w:afterAutospacing="0" w:line="323" w:lineRule="atLeast"/>
        <w:rPr>
          <w:rFonts w:ascii="微软雅黑" w:hAnsi="微软雅黑" w:eastAsia="微软雅黑"/>
          <w:color w:val="666666"/>
          <w:sz w:val="21"/>
          <w:szCs w:val="21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1．要高度重视本科生基础课的教学工作，要选聘优秀的教师资源担任本科生基础课程的教学。</w:t>
      </w:r>
    </w:p>
    <w:p>
      <w:pPr>
        <w:pStyle w:val="4"/>
        <w:shd w:val="clear" w:color="auto" w:fill="FFFFFF"/>
        <w:spacing w:before="0" w:beforeAutospacing="0" w:after="0" w:afterAutospacing="0" w:line="323" w:lineRule="atLeast"/>
        <w:rPr>
          <w:rFonts w:hint="eastAsia" w:ascii="仿宋_GB2312" w:hAnsi="微软雅黑" w:eastAsia="仿宋_GB2312"/>
          <w:color w:val="666666"/>
          <w:sz w:val="28"/>
          <w:szCs w:val="28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2．根据《江西科技师范大学教授、副教授为本科生授课的规定》（赣科大发［2018］47号）文件要求，各教学单位在安排本科生教学任务时，必须优先安排教授、副教授授课，确保每位教授、副教授每学年至少为本科生讲授一门课程。教学单位、科研单位教授、副教授每学年必须为本科生开设或参与一门课程，承担不少于68节的课程教学任务；学校行政管理单位教授、副教授每学年必须为本科生开设或参与一门课程，承担不少于34节的课程教学任务。</w:t>
      </w:r>
    </w:p>
    <w:p>
      <w:pPr>
        <w:pStyle w:val="4"/>
        <w:shd w:val="clear" w:color="auto" w:fill="FFFFFF"/>
        <w:spacing w:before="0" w:beforeAutospacing="0" w:after="0" w:afterAutospacing="0" w:line="323" w:lineRule="atLeast"/>
        <w:rPr>
          <w:rFonts w:ascii="微软雅黑" w:hAnsi="微软雅黑" w:eastAsia="微软雅黑"/>
          <w:color w:val="666666"/>
          <w:sz w:val="21"/>
          <w:szCs w:val="21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3.要积极选聘企业、行业一线专业技术人员担任兼职教师。要严格外聘教师管理，根据《江西科技师范大学兼职教师管理办法》（赣科大发［2018］6号）文件要求，填报兼职教师计划表，并于2018年11月</w:t>
      </w:r>
      <w:r>
        <w:rPr>
          <w:rFonts w:hint="eastAsia" w:ascii="仿宋_GB2312" w:hAnsi="微软雅黑" w:eastAsia="仿宋_GB2312"/>
          <w:color w:val="666666"/>
          <w:sz w:val="28"/>
          <w:szCs w:val="28"/>
          <w:lang w:val="en-US" w:eastAsia="zh-CN"/>
        </w:rPr>
        <w:t>30</w:t>
      </w:r>
      <w:bookmarkStart w:id="0" w:name="_GoBack"/>
      <w:bookmarkEnd w:id="0"/>
      <w:r>
        <w:rPr>
          <w:rFonts w:hint="eastAsia" w:ascii="仿宋_GB2312" w:hAnsi="微软雅黑" w:eastAsia="仿宋_GB2312"/>
          <w:color w:val="666666"/>
          <w:sz w:val="28"/>
          <w:szCs w:val="28"/>
        </w:rPr>
        <w:t>日前报人事处。对于兼职教师在教学质量评价为“不合格”或出现严重教学事故的则不再续聘。</w:t>
      </w:r>
    </w:p>
    <w:p>
      <w:pPr>
        <w:pStyle w:val="4"/>
        <w:shd w:val="clear" w:color="auto" w:fill="FFFFFF"/>
        <w:spacing w:before="0" w:beforeAutospacing="0" w:after="0" w:afterAutospacing="0" w:line="323" w:lineRule="atLeast"/>
        <w:rPr>
          <w:rFonts w:ascii="微软雅黑" w:hAnsi="微软雅黑" w:eastAsia="微软雅黑"/>
          <w:color w:val="666666"/>
          <w:sz w:val="21"/>
          <w:szCs w:val="21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4．对下学期新开课老师应进行严格试讲考核，并将教师新开课审批表收集、存档用于备查。</w:t>
      </w:r>
    </w:p>
    <w:p>
      <w:pPr>
        <w:pStyle w:val="4"/>
        <w:shd w:val="clear" w:color="auto" w:fill="FFFFFF"/>
        <w:spacing w:before="0" w:beforeAutospacing="0" w:after="0" w:afterAutospacing="0" w:line="323" w:lineRule="atLeast"/>
        <w:rPr>
          <w:rFonts w:ascii="微软雅黑" w:hAnsi="微软雅黑" w:eastAsia="微软雅黑"/>
          <w:color w:val="666666"/>
          <w:sz w:val="21"/>
          <w:szCs w:val="21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5．同一课程平行班级较多的，要安排2名以上教师担任授课任务。</w:t>
      </w:r>
    </w:p>
    <w:p>
      <w:pPr>
        <w:pStyle w:val="4"/>
        <w:shd w:val="clear" w:color="auto" w:fill="FFFFFF"/>
        <w:spacing w:before="0" w:beforeAutospacing="0" w:after="0" w:afterAutospacing="0" w:line="323" w:lineRule="atLeast"/>
        <w:rPr>
          <w:rFonts w:hint="eastAsia" w:ascii="仿宋_GB2312" w:hAnsi="微软雅黑" w:eastAsia="仿宋_GB2312"/>
          <w:color w:val="666666"/>
          <w:sz w:val="28"/>
          <w:szCs w:val="28"/>
          <w:lang w:val="en-US" w:eastAsia="zh-CN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6．根据《江西科技师范大学</w:t>
      </w:r>
      <w:r>
        <w:rPr>
          <w:rFonts w:hint="eastAsia" w:ascii="仿宋_GB2312" w:hAnsi="微软雅黑" w:eastAsia="仿宋_GB2312"/>
          <w:color w:val="666666"/>
          <w:sz w:val="28"/>
          <w:szCs w:val="28"/>
          <w:lang w:eastAsia="zh-CN"/>
        </w:rPr>
        <w:t>绩效工资实施办法</w:t>
      </w:r>
      <w:r>
        <w:rPr>
          <w:rFonts w:hint="eastAsia" w:ascii="仿宋_GB2312" w:hAnsi="微软雅黑" w:eastAsia="仿宋_GB2312"/>
          <w:color w:val="666666"/>
          <w:sz w:val="28"/>
          <w:szCs w:val="28"/>
        </w:rPr>
        <w:t>》（赣科大发［201</w:t>
      </w:r>
      <w:r>
        <w:rPr>
          <w:rFonts w:hint="eastAsia" w:ascii="仿宋_GB2312" w:hAnsi="微软雅黑" w:eastAsia="仿宋_GB2312"/>
          <w:color w:val="666666"/>
          <w:sz w:val="28"/>
          <w:szCs w:val="28"/>
          <w:lang w:val="en-US" w:eastAsia="zh-CN"/>
        </w:rPr>
        <w:t>5</w:t>
      </w:r>
      <w:r>
        <w:rPr>
          <w:rFonts w:hint="eastAsia" w:ascii="仿宋_GB2312" w:hAnsi="微软雅黑" w:eastAsia="仿宋_GB2312"/>
          <w:color w:val="666666"/>
          <w:sz w:val="28"/>
          <w:szCs w:val="28"/>
        </w:rPr>
        <w:t>］</w:t>
      </w:r>
      <w:r>
        <w:rPr>
          <w:rFonts w:hint="eastAsia" w:ascii="仿宋_GB2312" w:hAnsi="微软雅黑" w:eastAsia="仿宋_GB2312"/>
          <w:color w:val="666666"/>
          <w:sz w:val="28"/>
          <w:szCs w:val="28"/>
          <w:lang w:val="en-US" w:eastAsia="zh-CN"/>
        </w:rPr>
        <w:t>9</w:t>
      </w:r>
      <w:r>
        <w:rPr>
          <w:rFonts w:hint="eastAsia" w:ascii="仿宋_GB2312" w:hAnsi="微软雅黑" w:eastAsia="仿宋_GB2312"/>
          <w:color w:val="666666"/>
          <w:sz w:val="28"/>
          <w:szCs w:val="28"/>
        </w:rPr>
        <w:t>号）文件要求，担任</w:t>
      </w:r>
      <w:r>
        <w:rPr>
          <w:rFonts w:hint="eastAsia" w:ascii="仿宋_GB2312" w:hAnsi="微软雅黑" w:eastAsia="仿宋_GB2312"/>
          <w:color w:val="666666"/>
          <w:sz w:val="28"/>
          <w:szCs w:val="28"/>
          <w:lang w:eastAsia="zh-CN"/>
        </w:rPr>
        <w:t>了</w:t>
      </w:r>
      <w:r>
        <w:rPr>
          <w:rFonts w:hint="eastAsia" w:ascii="仿宋_GB2312" w:hAnsi="微软雅黑" w:eastAsia="仿宋_GB2312"/>
          <w:color w:val="666666"/>
          <w:sz w:val="28"/>
          <w:szCs w:val="28"/>
        </w:rPr>
        <w:t>行政</w:t>
      </w:r>
      <w:r>
        <w:rPr>
          <w:rFonts w:hint="eastAsia" w:ascii="仿宋_GB2312" w:hAnsi="微软雅黑" w:eastAsia="仿宋_GB2312"/>
          <w:color w:val="666666"/>
          <w:sz w:val="28"/>
          <w:szCs w:val="28"/>
          <w:lang w:eastAsia="zh-CN"/>
        </w:rPr>
        <w:t>职务且受聘任专业技术岗位者无额定教学工作量要求，其教学工作量（指人才培养方案列示的课程，下同）不能超过每周</w:t>
      </w:r>
      <w:r>
        <w:rPr>
          <w:rFonts w:hint="eastAsia" w:ascii="仿宋_GB2312" w:hAnsi="微软雅黑" w:eastAsia="仿宋_GB2312"/>
          <w:color w:val="666666"/>
          <w:sz w:val="28"/>
          <w:szCs w:val="28"/>
          <w:lang w:val="en-US" w:eastAsia="zh-CN"/>
        </w:rPr>
        <w:t>4课时，教学单位受聘专业技术岗位的处级领导，其年度教学工作量不超过每周8课时，超过部分不予计发工作量津贴。</w:t>
      </w:r>
    </w:p>
    <w:p>
      <w:pPr>
        <w:pStyle w:val="4"/>
        <w:shd w:val="clear" w:color="auto" w:fill="FFFFFF"/>
        <w:spacing w:before="0" w:beforeAutospacing="0" w:after="0" w:afterAutospacing="0" w:line="323" w:lineRule="atLeast"/>
        <w:rPr>
          <w:rFonts w:ascii="微软雅黑" w:hAnsi="微软雅黑" w:eastAsia="微软雅黑"/>
          <w:color w:val="666666"/>
          <w:sz w:val="21"/>
          <w:szCs w:val="21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二、教学任务填报要求</w:t>
      </w:r>
    </w:p>
    <w:p>
      <w:pPr>
        <w:pStyle w:val="4"/>
        <w:shd w:val="clear" w:color="auto" w:fill="FFFFFF"/>
        <w:spacing w:before="0" w:beforeAutospacing="0" w:after="0" w:afterAutospacing="0" w:line="323" w:lineRule="atLeast"/>
        <w:rPr>
          <w:rFonts w:ascii="微软雅黑" w:hAnsi="微软雅黑" w:eastAsia="微软雅黑"/>
          <w:color w:val="666666"/>
          <w:sz w:val="21"/>
          <w:szCs w:val="21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1．根据学校实际情况，除教学任务已做合班任务之外，若各教学单位还有合班或分班要求的，请与教务处教务科联系。</w:t>
      </w:r>
    </w:p>
    <w:p>
      <w:pPr>
        <w:pStyle w:val="4"/>
        <w:shd w:val="clear" w:color="auto" w:fill="FFFFFF"/>
        <w:spacing w:before="0" w:beforeAutospacing="0" w:after="0" w:afterAutospacing="0" w:line="323" w:lineRule="atLeast"/>
        <w:rPr>
          <w:rFonts w:ascii="微软雅黑" w:hAnsi="微软雅黑" w:eastAsia="微软雅黑"/>
          <w:color w:val="666666"/>
          <w:sz w:val="21"/>
          <w:szCs w:val="21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2．部分教学单位已申报专业选修课程,未列入本次教学任务中。</w:t>
      </w:r>
    </w:p>
    <w:p>
      <w:pPr>
        <w:pStyle w:val="4"/>
        <w:shd w:val="clear" w:color="auto" w:fill="FFFFFF"/>
        <w:spacing w:before="0" w:beforeAutospacing="0" w:after="0" w:afterAutospacing="0" w:line="323" w:lineRule="atLeast"/>
        <w:rPr>
          <w:rFonts w:ascii="微软雅黑" w:hAnsi="微软雅黑" w:eastAsia="微软雅黑"/>
          <w:color w:val="666666"/>
          <w:sz w:val="21"/>
          <w:szCs w:val="21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3．填报“教室要求”时，请尽量填写具体要求。教务处将尽力安排，如因学校条件限制而无法安排的，请予以谅解。</w:t>
      </w:r>
    </w:p>
    <w:p>
      <w:pPr>
        <w:pStyle w:val="4"/>
        <w:shd w:val="clear" w:color="auto" w:fill="FFFFFF"/>
        <w:spacing w:before="0" w:beforeAutospacing="0" w:after="0" w:afterAutospacing="0" w:line="323" w:lineRule="atLeast"/>
        <w:rPr>
          <w:rFonts w:ascii="微软雅黑" w:hAnsi="微软雅黑" w:eastAsia="微软雅黑"/>
          <w:color w:val="666666"/>
          <w:sz w:val="21"/>
          <w:szCs w:val="21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4．在人才培养方案中，实践教学已明确周数的请注明具体周数，未明确周数的请于实践教学前三周将具体安排（计划）交教务处实践科；如需停课实训的实践教学，应报教务处教务科，以便协调学院间的课程。</w:t>
      </w:r>
    </w:p>
    <w:p>
      <w:pPr>
        <w:pStyle w:val="4"/>
        <w:shd w:val="clear" w:color="auto" w:fill="FFFFFF"/>
        <w:spacing w:before="0" w:beforeAutospacing="0" w:after="0" w:afterAutospacing="0" w:line="323" w:lineRule="atLeast"/>
        <w:rPr>
          <w:rFonts w:ascii="微软雅黑" w:hAnsi="微软雅黑" w:eastAsia="微软雅黑"/>
          <w:color w:val="666666"/>
          <w:sz w:val="21"/>
          <w:szCs w:val="21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三、教学任务提交要求</w:t>
      </w:r>
    </w:p>
    <w:p>
      <w:pPr>
        <w:pStyle w:val="4"/>
        <w:shd w:val="clear" w:color="auto" w:fill="FFFFFF"/>
        <w:spacing w:before="0" w:beforeAutospacing="0" w:after="0" w:afterAutospacing="0" w:line="323" w:lineRule="atLeast"/>
        <w:rPr>
          <w:rFonts w:ascii="微软雅黑" w:hAnsi="微软雅黑" w:eastAsia="微软雅黑"/>
          <w:color w:val="666666"/>
          <w:sz w:val="21"/>
          <w:szCs w:val="21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1．11月</w:t>
      </w:r>
      <w:r>
        <w:rPr>
          <w:rFonts w:hint="eastAsia" w:ascii="仿宋_GB2312" w:hAnsi="微软雅黑" w:eastAsia="仿宋_GB2312"/>
          <w:color w:val="666666"/>
          <w:sz w:val="28"/>
          <w:szCs w:val="28"/>
          <w:lang w:val="en-US" w:eastAsia="zh-CN"/>
        </w:rPr>
        <w:t>30</w:t>
      </w:r>
      <w:r>
        <w:rPr>
          <w:rFonts w:hint="eastAsia" w:ascii="仿宋_GB2312" w:hAnsi="微软雅黑" w:eastAsia="仿宋_GB2312"/>
          <w:color w:val="666666"/>
          <w:sz w:val="28"/>
          <w:szCs w:val="28"/>
        </w:rPr>
        <w:t>日前，各教学单位应完成教学任务系统录入工作，同时将“教学任务书”和“教师教学任务汇总表”（见附件一）纸质材料交教务处教务科（枫林校区：行政楼103室张文睿同志；红角洲校区：C120章丹同志），教务处将依据提交材料时间的先后依次进行排课。</w:t>
      </w:r>
    </w:p>
    <w:p>
      <w:pPr>
        <w:pStyle w:val="4"/>
        <w:numPr>
          <w:ilvl w:val="0"/>
          <w:numId w:val="1"/>
        </w:numPr>
        <w:shd w:val="clear" w:color="auto" w:fill="FFFFFF"/>
        <w:spacing w:before="0" w:beforeAutospacing="0" w:after="0" w:afterAutospacing="0" w:line="323" w:lineRule="atLeast"/>
        <w:rPr>
          <w:rFonts w:hint="eastAsia" w:ascii="仿宋_GB2312" w:hAnsi="微软雅黑" w:eastAsia="仿宋_GB2312"/>
          <w:color w:val="666666"/>
          <w:sz w:val="28"/>
          <w:szCs w:val="28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</w:rPr>
        <w:t>在教学任务落实过程中，如有疑异，请于11月</w:t>
      </w:r>
      <w:r>
        <w:rPr>
          <w:rFonts w:hint="eastAsia" w:ascii="仿宋_GB2312" w:hAnsi="微软雅黑" w:eastAsia="仿宋_GB2312"/>
          <w:color w:val="666666"/>
          <w:sz w:val="28"/>
          <w:szCs w:val="28"/>
          <w:lang w:val="en-US" w:eastAsia="zh-CN"/>
        </w:rPr>
        <w:t>30</w:t>
      </w:r>
      <w:r>
        <w:rPr>
          <w:rFonts w:hint="eastAsia" w:ascii="仿宋_GB2312" w:hAnsi="微软雅黑" w:eastAsia="仿宋_GB2312"/>
          <w:color w:val="666666"/>
          <w:sz w:val="28"/>
          <w:szCs w:val="28"/>
        </w:rPr>
        <w:t>日前与教务处教务科进行沟通。</w:t>
      </w:r>
    </w:p>
    <w:p>
      <w:pPr>
        <w:pStyle w:val="4"/>
        <w:numPr>
          <w:ilvl w:val="0"/>
          <w:numId w:val="0"/>
        </w:numPr>
        <w:shd w:val="clear" w:color="auto" w:fill="FFFFFF"/>
        <w:spacing w:before="0" w:beforeAutospacing="0" w:after="0" w:afterAutospacing="0" w:line="323" w:lineRule="atLeast"/>
        <w:jc w:val="center"/>
        <w:rPr>
          <w:rFonts w:hint="eastAsia" w:ascii="仿宋_GB2312" w:hAnsi="微软雅黑" w:eastAsia="仿宋_GB2312"/>
          <w:color w:val="666666"/>
          <w:sz w:val="28"/>
          <w:szCs w:val="28"/>
          <w:lang w:eastAsia="zh-CN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  <w:lang w:eastAsia="zh-CN"/>
        </w:rPr>
        <w:t>教务处</w:t>
      </w:r>
    </w:p>
    <w:p>
      <w:pPr>
        <w:pStyle w:val="4"/>
        <w:numPr>
          <w:ilvl w:val="0"/>
          <w:numId w:val="0"/>
        </w:numPr>
        <w:shd w:val="clear" w:color="auto" w:fill="FFFFFF"/>
        <w:spacing w:before="0" w:beforeAutospacing="0" w:after="0" w:afterAutospacing="0" w:line="323" w:lineRule="atLeast"/>
        <w:jc w:val="center"/>
        <w:rPr>
          <w:rFonts w:hint="eastAsia" w:ascii="仿宋_GB2312" w:hAnsi="微软雅黑" w:eastAsia="仿宋_GB2312"/>
          <w:color w:val="666666"/>
          <w:sz w:val="28"/>
          <w:szCs w:val="28"/>
          <w:lang w:eastAsia="zh-CN"/>
        </w:rPr>
      </w:pPr>
      <w:r>
        <w:rPr>
          <w:rFonts w:hint="eastAsia" w:ascii="仿宋_GB2312" w:hAnsi="微软雅黑" w:eastAsia="仿宋_GB2312"/>
          <w:color w:val="666666"/>
          <w:sz w:val="28"/>
          <w:szCs w:val="28"/>
          <w:lang w:eastAsia="zh-CN"/>
        </w:rPr>
        <w:t>2018年11月23日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C7645D"/>
    <w:multiLevelType w:val="singleLevel"/>
    <w:tmpl w:val="84C7645D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3536"/>
    <w:rsid w:val="0005192C"/>
    <w:rsid w:val="00135CE1"/>
    <w:rsid w:val="00313536"/>
    <w:rsid w:val="0055246F"/>
    <w:rsid w:val="00903EF4"/>
    <w:rsid w:val="00B13544"/>
    <w:rsid w:val="00D622B2"/>
    <w:rsid w:val="00E1346D"/>
    <w:rsid w:val="00ED1A10"/>
    <w:rsid w:val="00EF182A"/>
    <w:rsid w:val="12D419F2"/>
    <w:rsid w:val="16526394"/>
    <w:rsid w:val="3B38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163</Words>
  <Characters>931</Characters>
  <Lines>7</Lines>
  <Paragraphs>2</Paragraphs>
  <TotalTime>8</TotalTime>
  <ScaleCrop>false</ScaleCrop>
  <LinksUpToDate>false</LinksUpToDate>
  <CharactersWithSpaces>1092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2018-11-21T02:02:00Z</dcterms:created>
  <dc:creator>Administrator</dc:creator>
  <cp:lastModifiedBy>123</cp:lastModifiedBy>
  <dcterms:modified xsi:type="dcterms:W3CDTF">2018-11-23T03:02:50Z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