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9"/>
        <w:tblW w:w="8306" w:type="dxa"/>
        <w:jc w:val="center"/>
        <w:tblCellSpacing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83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8306" w:type="dxa"/>
            <w:vAlign w:val="center"/>
          </w:tcPr>
          <w:p>
            <w:pPr>
              <w:widowControl/>
              <w:spacing w:line="520" w:lineRule="exact"/>
              <w:ind w:left="790" w:hanging="790" w:hangingChars="246"/>
              <w:jc w:val="left"/>
              <w:rPr>
                <w:rFonts w:asci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江西科技师范大学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201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年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  <w:lang w:eastAsia="zh-CN"/>
              </w:rPr>
              <w:t>上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半年全国大学英语四、六级</w:t>
            </w:r>
          </w:p>
          <w:p>
            <w:pPr>
              <w:widowControl/>
              <w:spacing w:line="520" w:lineRule="exact"/>
              <w:ind w:left="785" w:leftChars="374" w:firstLine="1269" w:firstLineChars="395"/>
              <w:jc w:val="left"/>
              <w:rPr>
                <w:rFonts w:asci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考试口语考试报名要求</w:t>
            </w:r>
          </w:p>
          <w:p>
            <w:pPr>
              <w:pStyle w:val="4"/>
              <w:widowControl/>
              <w:spacing w:line="360" w:lineRule="auto"/>
              <w:jc w:val="center"/>
            </w:pPr>
            <w:r>
              <w:rPr>
                <w:rFonts w:ascii="黑体" w:eastAsia="黑体" w:cs="黑体"/>
                <w:color w:val="FF0000"/>
                <w:sz w:val="30"/>
                <w:szCs w:val="30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306" w:type="dxa"/>
            <w:vAlign w:val="center"/>
          </w:tcPr>
          <w:p>
            <w:pPr>
              <w:widowControl/>
              <w:spacing w:beforeAutospacing="1" w:afterAutospacing="1" w:line="408" w:lineRule="auto"/>
              <w:ind w:firstLine="545" w:firstLineChars="202"/>
              <w:jc w:val="left"/>
            </w:pPr>
            <w:r>
              <w:rPr>
                <w:rFonts w:hint="eastAsia" w:ascii="宋体" w:hAnsi="宋体" w:cs="宋体"/>
                <w:sz w:val="27"/>
                <w:szCs w:val="27"/>
              </w:rPr>
              <w:t>江西科技师范大学</w:t>
            </w:r>
            <w:r>
              <w:rPr>
                <w:rFonts w:ascii="宋体" w:hAnsi="宋体" w:cs="宋体"/>
                <w:sz w:val="27"/>
                <w:szCs w:val="27"/>
              </w:rPr>
              <w:t>201</w:t>
            </w:r>
            <w:r>
              <w:rPr>
                <w:rFonts w:hint="eastAsia" w:ascii="宋体" w:hAnsi="宋体" w:cs="宋体"/>
                <w:sz w:val="27"/>
                <w:szCs w:val="27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sz w:val="27"/>
                <w:szCs w:val="27"/>
              </w:rPr>
              <w:t>年</w:t>
            </w:r>
            <w:r>
              <w:rPr>
                <w:rFonts w:hint="eastAsia" w:ascii="宋体" w:hAnsi="宋体" w:cs="宋体"/>
                <w:sz w:val="27"/>
                <w:szCs w:val="27"/>
                <w:lang w:eastAsia="zh-CN"/>
              </w:rPr>
              <w:t>上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7"/>
                <w:szCs w:val="27"/>
              </w:rPr>
              <w:t>半年全国大学英语四、六级考试口语考试（以下简称“</w:t>
            </w:r>
            <w:r>
              <w:rPr>
                <w:rFonts w:ascii="宋体" w:hAnsi="宋体" w:cs="宋体"/>
                <w:sz w:val="27"/>
                <w:szCs w:val="27"/>
              </w:rPr>
              <w:t>CET-SET</w:t>
            </w:r>
            <w:r>
              <w:rPr>
                <w:rFonts w:hint="eastAsia" w:ascii="宋体" w:hAnsi="宋体" w:cs="宋体"/>
                <w:sz w:val="27"/>
                <w:szCs w:val="27"/>
              </w:rPr>
              <w:t>”）报名要求：</w:t>
            </w:r>
            <w:r>
              <w:rPr>
                <w:rFonts w:ascii="宋体" w:hAnsi="宋体" w:cs="宋体"/>
                <w:sz w:val="27"/>
                <w:szCs w:val="27"/>
              </w:rPr>
              <w:t xml:space="preserve"> </w:t>
            </w:r>
            <w:r>
              <w:rPr>
                <w:rFonts w:ascii="宋体" w:hAnsi="宋体" w:cs="宋体"/>
                <w:sz w:val="27"/>
                <w:szCs w:val="27"/>
              </w:rPr>
              <w:br/>
            </w:r>
            <w:r>
              <w:rPr>
                <w:rFonts w:ascii="宋体" w:hAnsi="宋体" w:cs="宋体"/>
                <w:sz w:val="27"/>
                <w:szCs w:val="27"/>
              </w:rPr>
              <w:t xml:space="preserve">    </w:t>
            </w:r>
            <w:r>
              <w:rPr>
                <w:rFonts w:hint="eastAsia" w:ascii="宋体" w:hAnsi="宋体" w:cs="宋体"/>
                <w:sz w:val="27"/>
                <w:szCs w:val="27"/>
              </w:rPr>
              <w:t>一、报名方式</w:t>
            </w:r>
            <w:r>
              <w:rPr>
                <w:rFonts w:ascii="宋体" w:hAnsi="宋体" w:cs="宋体"/>
                <w:sz w:val="27"/>
                <w:szCs w:val="27"/>
              </w:rPr>
              <w:t xml:space="preserve"> </w:t>
            </w:r>
            <w:r>
              <w:rPr>
                <w:rFonts w:ascii="宋体" w:hAnsi="宋体" w:cs="宋体"/>
                <w:sz w:val="27"/>
                <w:szCs w:val="27"/>
              </w:rPr>
              <w:br/>
            </w:r>
            <w:r>
              <w:rPr>
                <w:rFonts w:ascii="宋体" w:hAnsi="宋体" w:cs="宋体"/>
                <w:sz w:val="27"/>
                <w:szCs w:val="27"/>
              </w:rPr>
              <w:t xml:space="preserve">    </w:t>
            </w:r>
            <w:r>
              <w:rPr>
                <w:rFonts w:hint="eastAsia" w:ascii="宋体" w:hAnsi="宋体" w:cs="宋体"/>
                <w:sz w:val="27"/>
                <w:szCs w:val="27"/>
              </w:rPr>
              <w:t>方式</w:t>
            </w:r>
            <w:r>
              <w:rPr>
                <w:rFonts w:ascii="宋体" w:hAnsi="宋体" w:cs="宋体"/>
                <w:sz w:val="27"/>
                <w:szCs w:val="27"/>
              </w:rPr>
              <w:t>1</w:t>
            </w:r>
            <w:r>
              <w:rPr>
                <w:rFonts w:hint="eastAsia" w:ascii="宋体" w:hAnsi="宋体" w:cs="宋体"/>
                <w:sz w:val="27"/>
                <w:szCs w:val="27"/>
              </w:rPr>
              <w:t>：考生报名网址地址为</w:t>
            </w:r>
            <w:r>
              <w:fldChar w:fldCharType="begin"/>
            </w:r>
            <w:r>
              <w:instrText xml:space="preserve">HYPERLINK "http://www.cet.edu.cn/"</w:instrText>
            </w:r>
            <w:r>
              <w:fldChar w:fldCharType="separate"/>
            </w:r>
            <w:r>
              <w:rPr>
                <w:rStyle w:val="8"/>
                <w:rFonts w:ascii="宋体" w:hAnsi="宋体" w:cs="宋体"/>
                <w:sz w:val="27"/>
                <w:szCs w:val="27"/>
              </w:rPr>
              <w:t>www.cet.edu.cn</w:t>
            </w:r>
            <w:r>
              <w:fldChar w:fldCharType="end"/>
            </w:r>
            <w:r>
              <w:rPr>
                <w:rFonts w:hint="eastAsia" w:ascii="宋体" w:hAnsi="宋体" w:cs="宋体"/>
                <w:sz w:val="27"/>
                <w:szCs w:val="27"/>
              </w:rPr>
              <w:t>，选择“</w:t>
            </w:r>
            <w:r>
              <w:rPr>
                <w:rFonts w:ascii="宋体" w:hAnsi="宋体" w:cs="宋体"/>
                <w:sz w:val="27"/>
                <w:szCs w:val="27"/>
              </w:rPr>
              <w:t>CET</w:t>
            </w:r>
            <w:r>
              <w:rPr>
                <w:rFonts w:hint="eastAsia" w:ascii="宋体" w:hAnsi="宋体" w:cs="宋体"/>
                <w:sz w:val="27"/>
                <w:szCs w:val="27"/>
              </w:rPr>
              <w:t>口语网上报名”栏目进入报名系统。</w:t>
            </w:r>
            <w:r>
              <w:rPr>
                <w:rFonts w:ascii="宋体" w:hAnsi="宋体" w:cs="宋体"/>
                <w:sz w:val="27"/>
                <w:szCs w:val="27"/>
              </w:rPr>
              <w:t xml:space="preserve"> </w:t>
            </w:r>
            <w:r>
              <w:rPr>
                <w:rFonts w:ascii="宋体" w:hAnsi="宋体" w:cs="宋体"/>
                <w:sz w:val="27"/>
                <w:szCs w:val="27"/>
              </w:rPr>
              <w:br/>
            </w:r>
            <w:r>
              <w:rPr>
                <w:rFonts w:ascii="宋体" w:hAnsi="宋体" w:cs="宋体"/>
                <w:sz w:val="27"/>
                <w:szCs w:val="27"/>
              </w:rPr>
              <w:t xml:space="preserve">    </w:t>
            </w:r>
            <w:r>
              <w:rPr>
                <w:rFonts w:hint="eastAsia" w:ascii="宋体" w:hAnsi="宋体" w:cs="宋体"/>
                <w:sz w:val="27"/>
                <w:szCs w:val="27"/>
              </w:rPr>
              <w:t>方式</w:t>
            </w:r>
            <w:r>
              <w:rPr>
                <w:rFonts w:ascii="宋体" w:hAnsi="宋体" w:cs="宋体"/>
                <w:sz w:val="27"/>
                <w:szCs w:val="27"/>
              </w:rPr>
              <w:t>2</w:t>
            </w:r>
            <w:r>
              <w:rPr>
                <w:rFonts w:hint="eastAsia" w:ascii="宋体" w:hAnsi="宋体" w:cs="宋体"/>
                <w:sz w:val="27"/>
                <w:szCs w:val="27"/>
              </w:rPr>
              <w:t>：考生通过手机</w:t>
            </w:r>
            <w:r>
              <w:rPr>
                <w:rFonts w:ascii="宋体" w:hAnsi="宋体" w:cs="宋体"/>
                <w:sz w:val="27"/>
                <w:szCs w:val="27"/>
              </w:rPr>
              <w:t xml:space="preserve">app </w:t>
            </w:r>
            <w:r>
              <w:rPr>
                <w:rFonts w:hint="eastAsia" w:ascii="宋体" w:hAnsi="宋体" w:cs="宋体"/>
                <w:sz w:val="27"/>
                <w:szCs w:val="27"/>
              </w:rPr>
              <w:t>【</w:t>
            </w:r>
            <w:r>
              <w:rPr>
                <w:rFonts w:ascii="宋体" w:hAnsi="宋体" w:cs="宋体"/>
                <w:sz w:val="27"/>
                <w:szCs w:val="27"/>
              </w:rPr>
              <w:t>CETapp</w:t>
            </w:r>
            <w:r>
              <w:rPr>
                <w:rFonts w:hint="eastAsia" w:ascii="宋体" w:hAnsi="宋体" w:cs="宋体"/>
                <w:sz w:val="27"/>
                <w:szCs w:val="27"/>
              </w:rPr>
              <w:t>】进行报名。下载地址为</w:t>
            </w:r>
            <w:r>
              <w:rPr>
                <w:rFonts w:ascii="宋体" w:hAnsi="宋体" w:cs="宋体"/>
                <w:sz w:val="27"/>
                <w:szCs w:val="27"/>
              </w:rPr>
              <w:t>www.cet.edu.cn</w:t>
            </w:r>
            <w:r>
              <w:rPr>
                <w:rFonts w:hint="eastAsia" w:ascii="宋体" w:hAnsi="宋体" w:cs="宋体"/>
                <w:sz w:val="27"/>
                <w:szCs w:val="27"/>
              </w:rPr>
              <w:t>，选择“</w:t>
            </w:r>
            <w:r>
              <w:rPr>
                <w:rFonts w:ascii="宋体" w:hAnsi="宋体" w:cs="宋体"/>
                <w:sz w:val="27"/>
                <w:szCs w:val="27"/>
              </w:rPr>
              <w:t xml:space="preserve">CET App </w:t>
            </w:r>
            <w:r>
              <w:rPr>
                <w:rFonts w:hint="eastAsia" w:ascii="宋体" w:hAnsi="宋体" w:cs="宋体"/>
                <w:sz w:val="27"/>
                <w:szCs w:val="27"/>
              </w:rPr>
              <w:t>下载”栏目。</w:t>
            </w:r>
            <w:r>
              <w:rPr>
                <w:rFonts w:ascii="宋体" w:hAnsi="宋体" w:cs="宋体"/>
                <w:sz w:val="27"/>
                <w:szCs w:val="27"/>
              </w:rPr>
              <w:t xml:space="preserve"> </w:t>
            </w:r>
            <w:r>
              <w:rPr>
                <w:rFonts w:ascii="宋体" w:hAnsi="宋体" w:cs="宋体"/>
                <w:sz w:val="27"/>
                <w:szCs w:val="27"/>
              </w:rPr>
              <w:br/>
            </w:r>
            <w:r>
              <w:rPr>
                <w:rFonts w:ascii="宋体" w:hAnsi="宋体" w:cs="宋体"/>
                <w:sz w:val="27"/>
                <w:szCs w:val="27"/>
              </w:rPr>
              <w:t xml:space="preserve">    </w:t>
            </w:r>
            <w:r>
              <w:rPr>
                <w:rFonts w:hint="eastAsia" w:ascii="宋体" w:hAnsi="宋体" w:cs="宋体"/>
                <w:sz w:val="27"/>
                <w:szCs w:val="27"/>
              </w:rPr>
              <w:t>考生报名时须提供身份证号和姓名进行资格验证，符合资格者可进行考点选择（我省设置的</w:t>
            </w:r>
            <w:r>
              <w:rPr>
                <w:rFonts w:ascii="宋体" w:hAnsi="宋体" w:cs="宋体"/>
                <w:sz w:val="27"/>
                <w:szCs w:val="27"/>
              </w:rPr>
              <w:t>13</w:t>
            </w:r>
            <w:r>
              <w:rPr>
                <w:rFonts w:hint="eastAsia" w:ascii="宋体" w:hAnsi="宋体" w:cs="宋体"/>
                <w:sz w:val="27"/>
                <w:szCs w:val="27"/>
              </w:rPr>
              <w:t>个考点任选）及缴费，报名完成后，考生须在</w:t>
            </w:r>
            <w:r>
              <w:rPr>
                <w:rFonts w:ascii="宋体" w:hAnsi="宋体" w:cs="宋体"/>
                <w:sz w:val="27"/>
                <w:szCs w:val="27"/>
              </w:rPr>
              <w:t>24</w:t>
            </w:r>
            <w:r>
              <w:rPr>
                <w:rFonts w:hint="eastAsia" w:ascii="宋体" w:hAnsi="宋体" w:cs="宋体"/>
                <w:sz w:val="27"/>
                <w:szCs w:val="27"/>
              </w:rPr>
              <w:t>小时内完成缴费，否则所选机位将被系统自动释放。</w:t>
            </w:r>
            <w:r>
              <w:rPr>
                <w:rFonts w:ascii="宋体" w:hAnsi="宋体" w:cs="宋体"/>
                <w:sz w:val="27"/>
                <w:szCs w:val="27"/>
              </w:rPr>
              <w:t xml:space="preserve"> </w:t>
            </w:r>
            <w:r>
              <w:rPr>
                <w:rFonts w:ascii="宋体" w:hAnsi="宋体" w:cs="宋体"/>
                <w:sz w:val="27"/>
                <w:szCs w:val="27"/>
              </w:rPr>
              <w:br/>
            </w:r>
            <w:r>
              <w:rPr>
                <w:rFonts w:hint="eastAsia" w:ascii="宋体" w:hAnsi="宋体" w:cs="宋体"/>
                <w:sz w:val="27"/>
                <w:szCs w:val="27"/>
              </w:rPr>
              <w:t>考试费为</w:t>
            </w:r>
            <w:r>
              <w:rPr>
                <w:rFonts w:ascii="宋体" w:hAnsi="宋体" w:cs="宋体"/>
                <w:sz w:val="27"/>
                <w:szCs w:val="27"/>
              </w:rPr>
              <w:t>50</w:t>
            </w:r>
            <w:r>
              <w:rPr>
                <w:rFonts w:hint="eastAsia" w:ascii="宋体" w:hAnsi="宋体" w:cs="宋体"/>
                <w:sz w:val="27"/>
                <w:szCs w:val="27"/>
              </w:rPr>
              <w:t>元</w:t>
            </w:r>
            <w:r>
              <w:rPr>
                <w:rFonts w:ascii="宋体" w:hAnsi="宋体" w:cs="宋体"/>
                <w:sz w:val="27"/>
                <w:szCs w:val="27"/>
              </w:rPr>
              <w:t>/</w:t>
            </w:r>
            <w:r>
              <w:rPr>
                <w:rFonts w:hint="eastAsia" w:ascii="宋体" w:hAnsi="宋体" w:cs="宋体"/>
                <w:sz w:val="27"/>
                <w:szCs w:val="27"/>
              </w:rPr>
              <w:t>人，报名网站支持支付宝和以下银行及银行卡：</w:t>
            </w:r>
            <w:r>
              <w:rPr>
                <w:rFonts w:ascii="宋体" w:hAnsi="宋体" w:cs="宋体"/>
                <w:sz w:val="27"/>
                <w:szCs w:val="27"/>
              </w:rPr>
              <w:t xml:space="preserve"> </w:t>
            </w:r>
            <w:r>
              <w:rPr>
                <w:rFonts w:ascii="宋体" w:hAnsi="宋体" w:cs="宋体"/>
                <w:sz w:val="27"/>
                <w:szCs w:val="27"/>
              </w:rPr>
              <w:br/>
            </w:r>
            <w:r>
              <w:rPr>
                <w:rFonts w:ascii="宋体" w:hAnsi="宋体" w:cs="宋体"/>
                <w:sz w:val="27"/>
                <w:szCs w:val="27"/>
              </w:rPr>
              <w:t xml:space="preserve">    </w:t>
            </w:r>
            <w:r>
              <w:rPr>
                <w:rFonts w:hint="eastAsia" w:ascii="宋体" w:hAnsi="宋体" w:cs="宋体"/>
                <w:sz w:val="27"/>
                <w:szCs w:val="27"/>
              </w:rPr>
              <w:t>［</w:t>
            </w:r>
            <w:r>
              <w:rPr>
                <w:rFonts w:ascii="宋体" w:hAnsi="宋体" w:cs="宋体"/>
                <w:sz w:val="27"/>
                <w:szCs w:val="27"/>
              </w:rPr>
              <w:t>1</w:t>
            </w:r>
            <w:r>
              <w:rPr>
                <w:rFonts w:hint="eastAsia" w:ascii="宋体" w:hAnsi="宋体" w:cs="宋体"/>
                <w:sz w:val="27"/>
                <w:szCs w:val="27"/>
              </w:rPr>
              <w:t>］中国工商银行：牡丹信用卡；牡丹储蓄卡；工行活期存折；</w:t>
            </w:r>
            <w:r>
              <w:rPr>
                <w:rFonts w:ascii="宋体" w:hAnsi="宋体" w:cs="宋体"/>
                <w:sz w:val="27"/>
                <w:szCs w:val="27"/>
              </w:rPr>
              <w:t xml:space="preserve"> </w:t>
            </w:r>
            <w:r>
              <w:rPr>
                <w:rFonts w:ascii="宋体" w:hAnsi="宋体" w:cs="宋体"/>
                <w:sz w:val="27"/>
                <w:szCs w:val="27"/>
              </w:rPr>
              <w:br/>
            </w:r>
            <w:r>
              <w:rPr>
                <w:rFonts w:ascii="宋体" w:hAnsi="宋体" w:cs="宋体"/>
                <w:sz w:val="27"/>
                <w:szCs w:val="27"/>
              </w:rPr>
              <w:t xml:space="preserve">    </w:t>
            </w:r>
            <w:r>
              <w:rPr>
                <w:rFonts w:hint="eastAsia" w:ascii="宋体" w:hAnsi="宋体" w:cs="宋体"/>
                <w:sz w:val="27"/>
                <w:szCs w:val="27"/>
              </w:rPr>
              <w:t>［</w:t>
            </w:r>
            <w:r>
              <w:rPr>
                <w:rFonts w:ascii="宋体" w:hAnsi="宋体" w:cs="宋体"/>
                <w:sz w:val="27"/>
                <w:szCs w:val="27"/>
              </w:rPr>
              <w:t>2</w:t>
            </w:r>
            <w:r>
              <w:rPr>
                <w:rFonts w:hint="eastAsia" w:ascii="宋体" w:hAnsi="宋体" w:cs="宋体"/>
                <w:sz w:val="27"/>
                <w:szCs w:val="27"/>
              </w:rPr>
              <w:t>］中信银行：中信借记卡；中信信用卡；</w:t>
            </w:r>
            <w:r>
              <w:rPr>
                <w:rFonts w:ascii="宋体" w:hAnsi="宋体" w:cs="宋体"/>
                <w:sz w:val="27"/>
                <w:szCs w:val="27"/>
              </w:rPr>
              <w:t xml:space="preserve"> </w:t>
            </w:r>
            <w:r>
              <w:rPr>
                <w:rFonts w:ascii="宋体" w:hAnsi="宋体" w:cs="宋体"/>
                <w:sz w:val="27"/>
                <w:szCs w:val="27"/>
              </w:rPr>
              <w:br/>
            </w:r>
            <w:r>
              <w:rPr>
                <w:rFonts w:ascii="宋体" w:hAnsi="宋体" w:cs="宋体"/>
                <w:sz w:val="27"/>
                <w:szCs w:val="27"/>
              </w:rPr>
              <w:t xml:space="preserve">    </w:t>
            </w:r>
            <w:r>
              <w:rPr>
                <w:rFonts w:hint="eastAsia" w:ascii="宋体" w:hAnsi="宋体" w:cs="宋体"/>
                <w:sz w:val="27"/>
                <w:szCs w:val="27"/>
              </w:rPr>
              <w:t>［</w:t>
            </w:r>
            <w:r>
              <w:rPr>
                <w:rFonts w:ascii="宋体" w:hAnsi="宋体" w:cs="宋体"/>
                <w:sz w:val="27"/>
                <w:szCs w:val="27"/>
              </w:rPr>
              <w:t>3</w:t>
            </w:r>
            <w:r>
              <w:rPr>
                <w:rFonts w:hint="eastAsia" w:ascii="宋体" w:hAnsi="宋体" w:cs="宋体"/>
                <w:sz w:val="27"/>
                <w:szCs w:val="27"/>
              </w:rPr>
              <w:t>］招商银行：一卡通；信用卡</w:t>
            </w:r>
            <w:r>
              <w:rPr>
                <w:rFonts w:ascii="宋体" w:hAnsi="宋体" w:cs="宋体"/>
                <w:sz w:val="27"/>
                <w:szCs w:val="27"/>
              </w:rPr>
              <w:t xml:space="preserve"> </w:t>
            </w:r>
            <w:r>
              <w:rPr>
                <w:rFonts w:ascii="宋体" w:hAnsi="宋体" w:cs="宋体"/>
                <w:sz w:val="27"/>
                <w:szCs w:val="27"/>
              </w:rPr>
              <w:br/>
            </w:r>
            <w:r>
              <w:rPr>
                <w:rFonts w:ascii="宋体" w:hAnsi="宋体" w:cs="宋体"/>
                <w:sz w:val="27"/>
                <w:szCs w:val="27"/>
              </w:rPr>
              <w:t xml:space="preserve">    </w:t>
            </w:r>
            <w:r>
              <w:rPr>
                <w:rFonts w:hint="eastAsia" w:ascii="宋体" w:hAnsi="宋体" w:cs="宋体"/>
                <w:sz w:val="27"/>
                <w:szCs w:val="27"/>
              </w:rPr>
              <w:t>［</w:t>
            </w:r>
            <w:r>
              <w:rPr>
                <w:rFonts w:ascii="宋体" w:hAnsi="宋体" w:cs="宋体"/>
                <w:sz w:val="27"/>
                <w:szCs w:val="27"/>
              </w:rPr>
              <w:t>4</w:t>
            </w:r>
            <w:r>
              <w:rPr>
                <w:rFonts w:hint="eastAsia" w:ascii="宋体" w:hAnsi="宋体" w:cs="宋体"/>
                <w:sz w:val="27"/>
                <w:szCs w:val="27"/>
              </w:rPr>
              <w:t>］中国建设银行：龙卡准贷记卡；龙卡储蓄卡</w:t>
            </w:r>
            <w:r>
              <w:rPr>
                <w:rFonts w:ascii="宋体" w:hAnsi="宋体" w:cs="宋体"/>
                <w:sz w:val="27"/>
                <w:szCs w:val="27"/>
              </w:rPr>
              <w:t xml:space="preserve"> </w:t>
            </w:r>
            <w:r>
              <w:rPr>
                <w:rFonts w:ascii="宋体" w:hAnsi="宋体" w:cs="宋体"/>
                <w:sz w:val="27"/>
                <w:szCs w:val="27"/>
              </w:rPr>
              <w:br/>
            </w:r>
            <w:r>
              <w:rPr>
                <w:rFonts w:ascii="宋体" w:hAnsi="宋体" w:cs="宋体"/>
                <w:sz w:val="27"/>
                <w:szCs w:val="27"/>
              </w:rPr>
              <w:t xml:space="preserve">    </w:t>
            </w:r>
            <w:r>
              <w:rPr>
                <w:rFonts w:hint="eastAsia" w:ascii="宋体" w:hAnsi="宋体" w:cs="宋体"/>
                <w:sz w:val="27"/>
                <w:szCs w:val="27"/>
              </w:rPr>
              <w:t>［</w:t>
            </w:r>
            <w:r>
              <w:rPr>
                <w:rFonts w:ascii="宋体" w:hAnsi="宋体" w:cs="宋体"/>
                <w:sz w:val="27"/>
                <w:szCs w:val="27"/>
              </w:rPr>
              <w:t>5</w:t>
            </w:r>
            <w:r>
              <w:rPr>
                <w:rFonts w:hint="eastAsia" w:ascii="宋体" w:hAnsi="宋体" w:cs="宋体"/>
                <w:sz w:val="27"/>
                <w:szCs w:val="27"/>
              </w:rPr>
              <w:t>］中国农业银行：金穗准贷记卡；金穗储蓄卡</w:t>
            </w:r>
            <w:r>
              <w:rPr>
                <w:rFonts w:ascii="宋体" w:hAnsi="宋体" w:cs="宋体"/>
                <w:sz w:val="27"/>
                <w:szCs w:val="27"/>
              </w:rPr>
              <w:t xml:space="preserve"> </w:t>
            </w:r>
            <w:r>
              <w:rPr>
                <w:rFonts w:ascii="宋体" w:hAnsi="宋体" w:cs="宋体"/>
                <w:sz w:val="27"/>
                <w:szCs w:val="27"/>
              </w:rPr>
              <w:br/>
            </w:r>
            <w:r>
              <w:rPr>
                <w:rFonts w:ascii="宋体" w:hAnsi="宋体" w:cs="宋体"/>
                <w:sz w:val="27"/>
                <w:szCs w:val="27"/>
              </w:rPr>
              <w:t xml:space="preserve">    </w:t>
            </w:r>
            <w:r>
              <w:rPr>
                <w:rFonts w:hint="eastAsia" w:ascii="宋体" w:hAnsi="宋体" w:cs="宋体"/>
                <w:sz w:val="27"/>
                <w:szCs w:val="27"/>
              </w:rPr>
              <w:t>［</w:t>
            </w:r>
            <w:r>
              <w:rPr>
                <w:rFonts w:ascii="宋体" w:hAnsi="宋体" w:cs="宋体"/>
                <w:sz w:val="27"/>
                <w:szCs w:val="27"/>
              </w:rPr>
              <w:t>6</w:t>
            </w:r>
            <w:r>
              <w:rPr>
                <w:rFonts w:hint="eastAsia" w:ascii="宋体" w:hAnsi="宋体" w:cs="宋体"/>
                <w:sz w:val="27"/>
                <w:szCs w:val="27"/>
              </w:rPr>
              <w:t>］平安银行：信用卡</w:t>
            </w:r>
            <w:r>
              <w:rPr>
                <w:rFonts w:ascii="宋体" w:hAnsi="宋体" w:cs="宋体"/>
                <w:sz w:val="27"/>
                <w:szCs w:val="27"/>
              </w:rPr>
              <w:t>/</w:t>
            </w:r>
            <w:r>
              <w:rPr>
                <w:rFonts w:hint="eastAsia" w:ascii="宋体" w:hAnsi="宋体" w:cs="宋体"/>
                <w:sz w:val="27"/>
                <w:szCs w:val="27"/>
              </w:rPr>
              <w:t>一账通卡信用账户；</w:t>
            </w:r>
            <w:r>
              <w:rPr>
                <w:rFonts w:ascii="宋体" w:hAnsi="宋体" w:cs="宋体"/>
                <w:sz w:val="27"/>
                <w:szCs w:val="27"/>
              </w:rPr>
              <w:t xml:space="preserve"> </w:t>
            </w:r>
            <w:r>
              <w:rPr>
                <w:rFonts w:hint="eastAsia" w:ascii="宋体" w:hAnsi="宋体" w:cs="宋体"/>
                <w:sz w:val="27"/>
                <w:szCs w:val="27"/>
              </w:rPr>
              <w:t>借记卡</w:t>
            </w:r>
            <w:r>
              <w:rPr>
                <w:rFonts w:ascii="宋体" w:hAnsi="宋体" w:cs="宋体"/>
                <w:sz w:val="27"/>
                <w:szCs w:val="27"/>
              </w:rPr>
              <w:t>/</w:t>
            </w:r>
            <w:r>
              <w:rPr>
                <w:rFonts w:hint="eastAsia" w:ascii="宋体" w:hAnsi="宋体" w:cs="宋体"/>
                <w:sz w:val="27"/>
                <w:szCs w:val="27"/>
              </w:rPr>
              <w:t>活期存折</w:t>
            </w:r>
            <w:r>
              <w:rPr>
                <w:rFonts w:ascii="宋体" w:hAnsi="宋体" w:cs="宋体"/>
                <w:sz w:val="27"/>
                <w:szCs w:val="27"/>
              </w:rPr>
              <w:t>/</w:t>
            </w:r>
            <w:r>
              <w:rPr>
                <w:rFonts w:hint="eastAsia" w:ascii="宋体" w:hAnsi="宋体" w:cs="宋体"/>
                <w:sz w:val="27"/>
                <w:szCs w:val="27"/>
              </w:rPr>
              <w:t>一账通卡存款账户</w:t>
            </w:r>
            <w:r>
              <w:rPr>
                <w:rFonts w:ascii="宋体" w:hAnsi="宋体" w:cs="宋体"/>
                <w:sz w:val="27"/>
                <w:szCs w:val="27"/>
              </w:rPr>
              <w:t xml:space="preserve"> </w:t>
            </w:r>
            <w:r>
              <w:rPr>
                <w:rFonts w:ascii="宋体" w:hAnsi="宋体" w:cs="宋体"/>
                <w:sz w:val="27"/>
                <w:szCs w:val="27"/>
              </w:rPr>
              <w:br/>
            </w:r>
            <w:r>
              <w:rPr>
                <w:rFonts w:ascii="宋体" w:hAnsi="宋体" w:cs="宋体"/>
                <w:sz w:val="27"/>
                <w:szCs w:val="27"/>
              </w:rPr>
              <w:t xml:space="preserve">    </w:t>
            </w:r>
            <w:r>
              <w:rPr>
                <w:rFonts w:hint="eastAsia" w:ascii="宋体" w:hAnsi="宋体" w:cs="宋体"/>
                <w:sz w:val="27"/>
                <w:szCs w:val="27"/>
              </w:rPr>
              <w:t>［</w:t>
            </w:r>
            <w:r>
              <w:rPr>
                <w:rFonts w:ascii="宋体" w:hAnsi="宋体" w:cs="宋体"/>
                <w:sz w:val="27"/>
                <w:szCs w:val="27"/>
              </w:rPr>
              <w:t>7</w:t>
            </w:r>
            <w:r>
              <w:rPr>
                <w:rFonts w:hint="eastAsia" w:ascii="宋体" w:hAnsi="宋体" w:cs="宋体"/>
                <w:sz w:val="27"/>
                <w:szCs w:val="27"/>
              </w:rPr>
              <w:t>］兴业银行：兴业储蓄卡；兴业信用卡</w:t>
            </w:r>
            <w:r>
              <w:rPr>
                <w:rFonts w:ascii="宋体" w:hAnsi="宋体" w:cs="宋体"/>
                <w:sz w:val="27"/>
                <w:szCs w:val="27"/>
              </w:rPr>
              <w:t xml:space="preserve"> </w:t>
            </w:r>
            <w:r>
              <w:rPr>
                <w:rFonts w:ascii="宋体" w:hAnsi="宋体" w:cs="宋体"/>
                <w:sz w:val="27"/>
                <w:szCs w:val="27"/>
              </w:rPr>
              <w:br/>
            </w:r>
            <w:r>
              <w:rPr>
                <w:rFonts w:ascii="宋体" w:hAnsi="宋体" w:cs="宋体"/>
                <w:sz w:val="27"/>
                <w:szCs w:val="27"/>
              </w:rPr>
              <w:t xml:space="preserve">    </w:t>
            </w:r>
            <w:r>
              <w:rPr>
                <w:rFonts w:hint="eastAsia" w:ascii="宋体" w:hAnsi="宋体" w:cs="宋体"/>
                <w:sz w:val="27"/>
                <w:szCs w:val="27"/>
              </w:rPr>
              <w:t>［</w:t>
            </w:r>
            <w:r>
              <w:rPr>
                <w:rFonts w:ascii="宋体" w:hAnsi="宋体" w:cs="宋体"/>
                <w:sz w:val="27"/>
                <w:szCs w:val="27"/>
              </w:rPr>
              <w:t>8</w:t>
            </w:r>
            <w:r>
              <w:rPr>
                <w:rFonts w:hint="eastAsia" w:ascii="宋体" w:hAnsi="宋体" w:cs="宋体"/>
                <w:sz w:val="27"/>
                <w:szCs w:val="27"/>
              </w:rPr>
              <w:t>］华夏银行：华夏储蓄卡</w:t>
            </w:r>
            <w:r>
              <w:rPr>
                <w:rFonts w:ascii="宋体" w:hAnsi="宋体" w:cs="宋体"/>
                <w:sz w:val="27"/>
                <w:szCs w:val="27"/>
              </w:rPr>
              <w:t xml:space="preserve"> </w:t>
            </w:r>
            <w:r>
              <w:rPr>
                <w:rFonts w:ascii="宋体" w:hAnsi="宋体" w:cs="宋体"/>
                <w:sz w:val="27"/>
                <w:szCs w:val="27"/>
              </w:rPr>
              <w:br/>
            </w:r>
            <w:r>
              <w:rPr>
                <w:rFonts w:ascii="宋体" w:hAnsi="宋体" w:cs="宋体"/>
                <w:sz w:val="27"/>
                <w:szCs w:val="27"/>
              </w:rPr>
              <w:t xml:space="preserve">    </w:t>
            </w:r>
            <w:r>
              <w:rPr>
                <w:rFonts w:hint="eastAsia" w:ascii="宋体" w:hAnsi="宋体" w:cs="宋体"/>
                <w:sz w:val="27"/>
                <w:szCs w:val="27"/>
              </w:rPr>
              <w:t>［</w:t>
            </w:r>
            <w:r>
              <w:rPr>
                <w:rFonts w:ascii="宋体" w:hAnsi="宋体" w:cs="宋体"/>
                <w:sz w:val="27"/>
                <w:szCs w:val="27"/>
              </w:rPr>
              <w:t>9</w:t>
            </w:r>
            <w:r>
              <w:rPr>
                <w:rFonts w:hint="eastAsia" w:ascii="宋体" w:hAnsi="宋体" w:cs="宋体"/>
                <w:sz w:val="27"/>
                <w:szCs w:val="27"/>
              </w:rPr>
              <w:t>］交通银行：太平洋信用卡；太平洋借记卡</w:t>
            </w:r>
            <w:r>
              <w:rPr>
                <w:rFonts w:ascii="宋体" w:hAnsi="宋体" w:cs="宋体"/>
                <w:sz w:val="27"/>
                <w:szCs w:val="27"/>
              </w:rPr>
              <w:t xml:space="preserve"> </w:t>
            </w:r>
            <w:r>
              <w:rPr>
                <w:rFonts w:ascii="宋体" w:hAnsi="宋体" w:cs="宋体"/>
                <w:sz w:val="27"/>
                <w:szCs w:val="27"/>
              </w:rPr>
              <w:br/>
            </w:r>
            <w:r>
              <w:rPr>
                <w:rFonts w:ascii="宋体" w:hAnsi="宋体" w:cs="宋体"/>
                <w:sz w:val="27"/>
                <w:szCs w:val="27"/>
              </w:rPr>
              <w:t xml:space="preserve">    </w:t>
            </w:r>
            <w:r>
              <w:rPr>
                <w:rFonts w:hint="eastAsia" w:ascii="宋体" w:hAnsi="宋体" w:cs="宋体"/>
                <w:sz w:val="27"/>
                <w:szCs w:val="27"/>
              </w:rPr>
              <w:t>［</w:t>
            </w:r>
            <w:r>
              <w:rPr>
                <w:rFonts w:ascii="宋体" w:hAnsi="宋体" w:cs="宋体"/>
                <w:sz w:val="27"/>
                <w:szCs w:val="27"/>
              </w:rPr>
              <w:t>10</w:t>
            </w:r>
            <w:r>
              <w:rPr>
                <w:rFonts w:hint="eastAsia" w:ascii="宋体" w:hAnsi="宋体" w:cs="宋体"/>
                <w:sz w:val="27"/>
                <w:szCs w:val="27"/>
              </w:rPr>
              <w:t>］中国邮政储蓄银行：绿卡；信用卡</w:t>
            </w:r>
            <w:r>
              <w:rPr>
                <w:rFonts w:ascii="宋体" w:hAnsi="宋体" w:cs="宋体"/>
                <w:sz w:val="27"/>
                <w:szCs w:val="27"/>
              </w:rPr>
              <w:t xml:space="preserve"> </w:t>
            </w:r>
            <w:r>
              <w:rPr>
                <w:rFonts w:ascii="宋体" w:hAnsi="宋体" w:cs="宋体"/>
                <w:sz w:val="27"/>
                <w:szCs w:val="27"/>
              </w:rPr>
              <w:br/>
            </w:r>
            <w:r>
              <w:rPr>
                <w:rFonts w:ascii="宋体" w:hAnsi="宋体" w:cs="宋体"/>
                <w:sz w:val="27"/>
                <w:szCs w:val="27"/>
              </w:rPr>
              <w:t xml:space="preserve">    </w:t>
            </w:r>
            <w:r>
              <w:rPr>
                <w:rFonts w:hint="eastAsia" w:ascii="宋体" w:hAnsi="宋体" w:cs="宋体"/>
                <w:sz w:val="27"/>
                <w:szCs w:val="27"/>
              </w:rPr>
              <w:t>［</w:t>
            </w:r>
            <w:r>
              <w:rPr>
                <w:rFonts w:ascii="宋体" w:hAnsi="宋体" w:cs="宋体"/>
                <w:sz w:val="27"/>
                <w:szCs w:val="27"/>
              </w:rPr>
              <w:t>11</w:t>
            </w:r>
            <w:r>
              <w:rPr>
                <w:rFonts w:hint="eastAsia" w:ascii="宋体" w:hAnsi="宋体" w:cs="宋体"/>
                <w:sz w:val="27"/>
                <w:szCs w:val="27"/>
              </w:rPr>
              <w:t>］中国光大银行：借记卡；信用卡；活期一本通</w:t>
            </w:r>
            <w:r>
              <w:rPr>
                <w:rFonts w:ascii="宋体" w:hAnsi="宋体" w:cs="宋体"/>
                <w:sz w:val="27"/>
                <w:szCs w:val="27"/>
              </w:rPr>
              <w:t xml:space="preserve"> </w:t>
            </w:r>
            <w:r>
              <w:rPr>
                <w:rFonts w:ascii="宋体" w:hAnsi="宋体" w:cs="宋体"/>
                <w:sz w:val="27"/>
                <w:szCs w:val="27"/>
              </w:rPr>
              <w:br/>
            </w:r>
            <w:r>
              <w:rPr>
                <w:rFonts w:ascii="宋体" w:hAnsi="宋体" w:cs="宋体"/>
                <w:sz w:val="27"/>
                <w:szCs w:val="27"/>
              </w:rPr>
              <w:t xml:space="preserve">    </w:t>
            </w:r>
            <w:r>
              <w:rPr>
                <w:rFonts w:hint="eastAsia" w:ascii="宋体" w:hAnsi="宋体" w:cs="宋体"/>
                <w:sz w:val="27"/>
                <w:szCs w:val="27"/>
              </w:rPr>
              <w:t>［</w:t>
            </w:r>
            <w:r>
              <w:rPr>
                <w:rFonts w:ascii="宋体" w:hAnsi="宋体" w:cs="宋体"/>
                <w:sz w:val="27"/>
                <w:szCs w:val="27"/>
              </w:rPr>
              <w:t>12</w:t>
            </w:r>
            <w:r>
              <w:rPr>
                <w:rFonts w:hint="eastAsia" w:ascii="宋体" w:hAnsi="宋体" w:cs="宋体"/>
                <w:sz w:val="27"/>
                <w:szCs w:val="27"/>
              </w:rPr>
              <w:t>］中国银行：长城人民币信用卡；长城电子借记卡；中银人民币信用卡</w:t>
            </w:r>
            <w:r>
              <w:rPr>
                <w:rFonts w:ascii="宋体" w:hAnsi="宋体" w:cs="宋体"/>
                <w:sz w:val="27"/>
                <w:szCs w:val="27"/>
              </w:rPr>
              <w:t xml:space="preserve"> </w:t>
            </w:r>
            <w:r>
              <w:rPr>
                <w:rFonts w:ascii="宋体" w:hAnsi="宋体" w:cs="宋体"/>
                <w:sz w:val="27"/>
                <w:szCs w:val="27"/>
              </w:rPr>
              <w:br/>
            </w:r>
            <w:r>
              <w:rPr>
                <w:rFonts w:ascii="宋体" w:hAnsi="宋体" w:cs="宋体"/>
                <w:sz w:val="27"/>
                <w:szCs w:val="27"/>
              </w:rPr>
              <w:t xml:space="preserve">    </w:t>
            </w:r>
            <w:r>
              <w:rPr>
                <w:rFonts w:hint="eastAsia" w:ascii="宋体" w:hAnsi="宋体" w:cs="宋体"/>
                <w:sz w:val="27"/>
                <w:szCs w:val="27"/>
              </w:rPr>
              <w:t>二、考试形式：机考，每场考试时间为</w:t>
            </w:r>
            <w:r>
              <w:rPr>
                <w:rFonts w:ascii="宋体" w:hAnsi="宋体" w:cs="宋体"/>
                <w:sz w:val="27"/>
                <w:szCs w:val="27"/>
              </w:rPr>
              <w:t>30</w:t>
            </w:r>
            <w:r>
              <w:rPr>
                <w:rFonts w:hint="eastAsia" w:ascii="宋体" w:hAnsi="宋体" w:cs="宋体"/>
                <w:sz w:val="27"/>
                <w:szCs w:val="27"/>
              </w:rPr>
              <w:t>分钟。</w:t>
            </w:r>
            <w:r>
              <w:rPr>
                <w:rFonts w:ascii="宋体" w:hAnsi="宋体" w:cs="宋体"/>
                <w:sz w:val="27"/>
                <w:szCs w:val="27"/>
              </w:rPr>
              <w:t xml:space="preserve"> </w:t>
            </w:r>
            <w:r>
              <w:rPr>
                <w:rFonts w:ascii="宋体" w:hAnsi="宋体" w:cs="宋体"/>
                <w:sz w:val="27"/>
                <w:szCs w:val="27"/>
              </w:rPr>
              <w:br/>
            </w:r>
            <w:r>
              <w:rPr>
                <w:rFonts w:ascii="宋体" w:hAnsi="宋体" w:cs="宋体"/>
                <w:sz w:val="27"/>
                <w:szCs w:val="27"/>
              </w:rPr>
              <w:t xml:space="preserve">    </w:t>
            </w:r>
            <w:r>
              <w:rPr>
                <w:rFonts w:hint="eastAsia" w:ascii="宋体" w:hAnsi="宋体" w:cs="宋体"/>
                <w:sz w:val="27"/>
                <w:szCs w:val="27"/>
              </w:rPr>
              <w:t>三、考试流程如下：</w:t>
            </w:r>
            <w:r>
              <w:rPr>
                <w:rFonts w:ascii="??" w:hAnsi="??" w:cs="??"/>
                <w:sz w:val="28"/>
                <w:szCs w:val="28"/>
              </w:rPr>
              <w:t xml:space="preserve"> </w:t>
            </w:r>
            <w:r>
              <w:rPr>
                <w:rFonts w:ascii="??" w:hAnsi="??" w:cs="??"/>
                <w:sz w:val="28"/>
                <w:szCs w:val="28"/>
              </w:rPr>
              <w:br/>
            </w:r>
            <w:r>
              <w:rPr>
                <w:rFonts w:ascii="??" w:hAnsi="??" w:cs="??"/>
                <w:sz w:val="28"/>
                <w:szCs w:val="28"/>
              </w:rPr>
              <w:t xml:space="preserve">                              CET-SET4 </w:t>
            </w:r>
          </w:p>
          <w:tbl>
            <w:tblPr>
              <w:tblStyle w:val="9"/>
              <w:tblW w:w="7611" w:type="dxa"/>
              <w:jc w:val="center"/>
              <w:tblInd w:w="348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left w:w="108" w:type="dxa"/>
                <w:right w:w="108" w:type="dxa"/>
              </w:tblCellMar>
            </w:tblPr>
            <w:tblGrid>
              <w:gridCol w:w="1490"/>
              <w:gridCol w:w="2294"/>
              <w:gridCol w:w="1842"/>
              <w:gridCol w:w="1985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left w:w="108" w:type="dxa"/>
                  <w:right w:w="108" w:type="dxa"/>
                </w:tblCellMar>
              </w:tblPrEx>
              <w:trPr>
                <w:trHeight w:val="398" w:hRule="atLeast"/>
                <w:jc w:val="center"/>
              </w:trPr>
              <w:tc>
                <w:tcPr>
                  <w:tcW w:w="1490" w:type="dxa"/>
                  <w:tcBorders>
                    <w:top w:val="single" w:color="auto" w:sz="12" w:space="0"/>
                    <w:bottom w:val="single" w:color="auto" w:sz="12" w:space="0"/>
                  </w:tcBorders>
                  <w:shd w:val="clear" w:color="auto" w:fill="7F7F7F"/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hAnsi="????" w:eastAsia="Times New Roman"/>
                      <w:color w:val="555555"/>
                      <w:sz w:val="18"/>
                      <w:szCs w:val="18"/>
                    </w:rPr>
                    <w:t>考试流程</w:t>
                  </w:r>
                </w:p>
              </w:tc>
              <w:tc>
                <w:tcPr>
                  <w:tcW w:w="2294" w:type="dxa"/>
                  <w:tcBorders>
                    <w:top w:val="single" w:color="auto" w:sz="12" w:space="0"/>
                    <w:bottom w:val="single" w:color="auto" w:sz="12" w:space="0"/>
                  </w:tcBorders>
                  <w:shd w:val="clear" w:color="auto" w:fill="7F7F7F"/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hAnsi="????" w:eastAsia="Times New Roman"/>
                      <w:color w:val="555555"/>
                      <w:sz w:val="18"/>
                      <w:szCs w:val="18"/>
                    </w:rPr>
                    <w:t>内容</w:t>
                  </w:r>
                </w:p>
              </w:tc>
              <w:tc>
                <w:tcPr>
                  <w:tcW w:w="1842" w:type="dxa"/>
                  <w:tcBorders>
                    <w:top w:val="single" w:color="auto" w:sz="12" w:space="0"/>
                    <w:bottom w:val="single" w:color="auto" w:sz="12" w:space="0"/>
                  </w:tcBorders>
                  <w:shd w:val="clear" w:color="auto" w:fill="7F7F7F"/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hAnsi="????" w:eastAsia="Times New Roman"/>
                      <w:color w:val="555555"/>
                      <w:sz w:val="18"/>
                      <w:szCs w:val="18"/>
                    </w:rPr>
                    <w:t>时间</w:t>
                  </w:r>
                </w:p>
              </w:tc>
              <w:tc>
                <w:tcPr>
                  <w:tcW w:w="1985" w:type="dxa"/>
                  <w:tcBorders>
                    <w:top w:val="single" w:color="auto" w:sz="12" w:space="0"/>
                    <w:bottom w:val="single" w:color="auto" w:sz="12" w:space="0"/>
                  </w:tcBorders>
                  <w:shd w:val="clear" w:color="auto" w:fill="7F7F7F"/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hAnsi="????" w:eastAsia="Times New Roman"/>
                      <w:color w:val="555555"/>
                      <w:sz w:val="18"/>
                      <w:szCs w:val="18"/>
                    </w:rPr>
                    <w:t>形式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</w:tblPrEx>
              <w:trPr>
                <w:jc w:val="center"/>
              </w:trPr>
              <w:tc>
                <w:tcPr>
                  <w:tcW w:w="1490" w:type="dxa"/>
                  <w:tcBorders>
                    <w:top w:val="single" w:color="auto" w:sz="12" w:space="0"/>
                  </w:tcBorders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94" w:type="dxa"/>
                  <w:tcBorders>
                    <w:top w:val="single" w:color="auto" w:sz="12" w:space="0"/>
                  </w:tcBorders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  <w:t>考生对设备进行测试</w:t>
                  </w:r>
                </w:p>
              </w:tc>
              <w:tc>
                <w:tcPr>
                  <w:tcW w:w="1842" w:type="dxa"/>
                  <w:tcBorders>
                    <w:top w:val="single" w:color="auto" w:sz="12" w:space="0"/>
                  </w:tcBorders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  <w:t>5</w:t>
                  </w:r>
                  <w:r>
                    <w:rPr>
                      <w:rFonts w:hint="eastAsia" w:ascii="宋体" w:hAnsi="宋体" w:cs="宋体"/>
                      <w:color w:val="555555"/>
                      <w:sz w:val="18"/>
                      <w:szCs w:val="18"/>
                    </w:rPr>
                    <w:t>分钟</w:t>
                  </w:r>
                </w:p>
              </w:tc>
              <w:tc>
                <w:tcPr>
                  <w:tcW w:w="1985" w:type="dxa"/>
                  <w:tcBorders>
                    <w:top w:val="single" w:color="auto" w:sz="12" w:space="0"/>
                  </w:tcBorders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  <w:t>考生自主完成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left w:w="108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490" w:type="dxa"/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94" w:type="dxa"/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  <w:t>考生自我介绍</w:t>
                  </w:r>
                </w:p>
              </w:tc>
              <w:tc>
                <w:tcPr>
                  <w:tcW w:w="1842" w:type="dxa"/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  <w:t>1</w:t>
                  </w:r>
                  <w:r>
                    <w:rPr>
                      <w:rFonts w:hint="eastAsia" w:ascii="宋体" w:hAnsi="宋体" w:cs="宋体"/>
                      <w:color w:val="555555"/>
                      <w:sz w:val="18"/>
                      <w:szCs w:val="18"/>
                    </w:rPr>
                    <w:t>分钟</w:t>
                  </w:r>
                </w:p>
              </w:tc>
              <w:tc>
                <w:tcPr>
                  <w:tcW w:w="1985" w:type="dxa"/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  <w:t>人机对话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left w:w="108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490" w:type="dxa"/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94" w:type="dxa"/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  <w:t>短文朗读</w:t>
                  </w:r>
                </w:p>
              </w:tc>
              <w:tc>
                <w:tcPr>
                  <w:tcW w:w="1842" w:type="dxa"/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  <w:t>2分钟</w:t>
                  </w:r>
                </w:p>
              </w:tc>
              <w:tc>
                <w:tcPr>
                  <w:tcW w:w="1985" w:type="dxa"/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  <w:t>人机对话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</w:tblPrEx>
              <w:trPr>
                <w:jc w:val="center"/>
              </w:trPr>
              <w:tc>
                <w:tcPr>
                  <w:tcW w:w="1490" w:type="dxa"/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94" w:type="dxa"/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  <w:t>简短回答</w:t>
                  </w:r>
                </w:p>
              </w:tc>
              <w:tc>
                <w:tcPr>
                  <w:tcW w:w="1842" w:type="dxa"/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  <w:t>1</w:t>
                  </w:r>
                  <w:r>
                    <w:rPr>
                      <w:rFonts w:hint="eastAsia" w:ascii="宋体" w:hAnsi="宋体" w:cs="宋体"/>
                      <w:color w:val="555555"/>
                      <w:sz w:val="18"/>
                      <w:szCs w:val="18"/>
                    </w:rPr>
                    <w:t>分钟</w:t>
                  </w:r>
                </w:p>
              </w:tc>
              <w:tc>
                <w:tcPr>
                  <w:tcW w:w="1985" w:type="dxa"/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  <w:t>人机对话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</w:tblPrEx>
              <w:trPr>
                <w:jc w:val="center"/>
              </w:trPr>
              <w:tc>
                <w:tcPr>
                  <w:tcW w:w="1490" w:type="dxa"/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294" w:type="dxa"/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  <w:t>个人陈述</w:t>
                  </w:r>
                </w:p>
              </w:tc>
              <w:tc>
                <w:tcPr>
                  <w:tcW w:w="1842" w:type="dxa"/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  <w:t>2</w:t>
                  </w:r>
                  <w:r>
                    <w:rPr>
                      <w:rFonts w:hint="eastAsia" w:ascii="宋体" w:hAnsi="宋体" w:cs="宋体"/>
                      <w:color w:val="555555"/>
                      <w:sz w:val="18"/>
                      <w:szCs w:val="18"/>
                    </w:rPr>
                    <w:t>分钟</w:t>
                  </w:r>
                </w:p>
              </w:tc>
              <w:tc>
                <w:tcPr>
                  <w:tcW w:w="1985" w:type="dxa"/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  <w:t>人机对话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</w:tblPrEx>
              <w:trPr>
                <w:jc w:val="center"/>
              </w:trPr>
              <w:tc>
                <w:tcPr>
                  <w:tcW w:w="1490" w:type="dxa"/>
                  <w:tcBorders>
                    <w:bottom w:val="single" w:color="auto" w:sz="12" w:space="0"/>
                  </w:tcBorders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294" w:type="dxa"/>
                  <w:tcBorders>
                    <w:bottom w:val="single" w:color="auto" w:sz="12" w:space="0"/>
                  </w:tcBorders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  <w:t>两人互动</w:t>
                  </w:r>
                </w:p>
              </w:tc>
              <w:tc>
                <w:tcPr>
                  <w:tcW w:w="1842" w:type="dxa"/>
                  <w:tcBorders>
                    <w:bottom w:val="single" w:color="auto" w:sz="12" w:space="0"/>
                  </w:tcBorders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  <w:t>4</w:t>
                  </w:r>
                  <w:r>
                    <w:rPr>
                      <w:rFonts w:hint="eastAsia" w:ascii="宋体" w:hAnsi="宋体" w:cs="宋体"/>
                      <w:color w:val="555555"/>
                      <w:sz w:val="18"/>
                      <w:szCs w:val="18"/>
                    </w:rPr>
                    <w:t>分钟</w:t>
                  </w:r>
                </w:p>
              </w:tc>
              <w:tc>
                <w:tcPr>
                  <w:tcW w:w="1985" w:type="dxa"/>
                  <w:tcBorders>
                    <w:bottom w:val="single" w:color="auto" w:sz="12" w:space="0"/>
                  </w:tcBorders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  <w:t>人人对话</w:t>
                  </w:r>
                </w:p>
              </w:tc>
            </w:tr>
          </w:tbl>
          <w:p>
            <w:pPr>
              <w:widowControl/>
              <w:spacing w:beforeAutospacing="1" w:afterAutospacing="1" w:line="408" w:lineRule="auto"/>
              <w:ind w:firstLine="566" w:firstLineChars="202"/>
              <w:jc w:val="left"/>
            </w:pPr>
            <w:r>
              <w:rPr>
                <w:rFonts w:ascii="??" w:hAnsi="??" w:cs="??"/>
                <w:sz w:val="28"/>
                <w:szCs w:val="28"/>
              </w:rPr>
              <w:t xml:space="preserve">                         CET-SET6 </w:t>
            </w:r>
          </w:p>
          <w:tbl>
            <w:tblPr>
              <w:tblStyle w:val="9"/>
              <w:tblW w:w="7611" w:type="dxa"/>
              <w:jc w:val="center"/>
              <w:tblInd w:w="348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left w:w="108" w:type="dxa"/>
                <w:right w:w="108" w:type="dxa"/>
              </w:tblCellMar>
            </w:tblPr>
            <w:tblGrid>
              <w:gridCol w:w="1490"/>
              <w:gridCol w:w="2294"/>
              <w:gridCol w:w="1842"/>
              <w:gridCol w:w="1985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left w:w="108" w:type="dxa"/>
                  <w:right w:w="108" w:type="dxa"/>
                </w:tblCellMar>
              </w:tblPrEx>
              <w:trPr>
                <w:trHeight w:val="398" w:hRule="atLeast"/>
                <w:jc w:val="center"/>
              </w:trPr>
              <w:tc>
                <w:tcPr>
                  <w:tcW w:w="1490" w:type="dxa"/>
                  <w:tcBorders>
                    <w:top w:val="single" w:color="auto" w:sz="12" w:space="0"/>
                    <w:bottom w:val="single" w:color="auto" w:sz="12" w:space="0"/>
                  </w:tcBorders>
                  <w:shd w:val="clear" w:color="auto" w:fill="7F7F7F"/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hAnsi="????" w:eastAsia="Times New Roman"/>
                      <w:color w:val="555555"/>
                      <w:sz w:val="18"/>
                      <w:szCs w:val="18"/>
                    </w:rPr>
                    <w:t>考试流程</w:t>
                  </w:r>
                </w:p>
              </w:tc>
              <w:tc>
                <w:tcPr>
                  <w:tcW w:w="2294" w:type="dxa"/>
                  <w:tcBorders>
                    <w:top w:val="single" w:color="auto" w:sz="12" w:space="0"/>
                    <w:bottom w:val="single" w:color="auto" w:sz="12" w:space="0"/>
                  </w:tcBorders>
                  <w:shd w:val="clear" w:color="auto" w:fill="7F7F7F"/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hAnsi="????" w:eastAsia="Times New Roman"/>
                      <w:color w:val="555555"/>
                      <w:sz w:val="18"/>
                      <w:szCs w:val="18"/>
                    </w:rPr>
                    <w:t>内容</w:t>
                  </w:r>
                </w:p>
              </w:tc>
              <w:tc>
                <w:tcPr>
                  <w:tcW w:w="1842" w:type="dxa"/>
                  <w:tcBorders>
                    <w:top w:val="single" w:color="auto" w:sz="12" w:space="0"/>
                    <w:bottom w:val="single" w:color="auto" w:sz="12" w:space="0"/>
                  </w:tcBorders>
                  <w:shd w:val="clear" w:color="auto" w:fill="7F7F7F"/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hAnsi="????" w:eastAsia="Times New Roman"/>
                      <w:color w:val="555555"/>
                      <w:sz w:val="18"/>
                      <w:szCs w:val="18"/>
                    </w:rPr>
                    <w:t>时间</w:t>
                  </w:r>
                </w:p>
              </w:tc>
              <w:tc>
                <w:tcPr>
                  <w:tcW w:w="1985" w:type="dxa"/>
                  <w:tcBorders>
                    <w:top w:val="single" w:color="auto" w:sz="12" w:space="0"/>
                    <w:bottom w:val="single" w:color="auto" w:sz="12" w:space="0"/>
                  </w:tcBorders>
                  <w:shd w:val="clear" w:color="auto" w:fill="7F7F7F"/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hAnsi="????" w:eastAsia="Times New Roman"/>
                      <w:color w:val="555555"/>
                      <w:sz w:val="18"/>
                      <w:szCs w:val="18"/>
                    </w:rPr>
                    <w:t>形式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</w:tblPrEx>
              <w:trPr>
                <w:trHeight w:val="291" w:hRule="atLeast"/>
                <w:jc w:val="center"/>
              </w:trPr>
              <w:tc>
                <w:tcPr>
                  <w:tcW w:w="1490" w:type="dxa"/>
                  <w:tcBorders>
                    <w:top w:val="single" w:color="auto" w:sz="12" w:space="0"/>
                  </w:tcBorders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94" w:type="dxa"/>
                  <w:tcBorders>
                    <w:top w:val="single" w:color="auto" w:sz="12" w:space="0"/>
                  </w:tcBorders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  <w:t>考生对设备进行测试</w:t>
                  </w:r>
                </w:p>
              </w:tc>
              <w:tc>
                <w:tcPr>
                  <w:tcW w:w="1842" w:type="dxa"/>
                  <w:tcBorders>
                    <w:top w:val="single" w:color="auto" w:sz="12" w:space="0"/>
                  </w:tcBorders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  <w:t>5</w:t>
                  </w:r>
                  <w:r>
                    <w:rPr>
                      <w:rFonts w:hint="eastAsia" w:ascii="宋体" w:hAnsi="宋体" w:cs="宋体"/>
                      <w:color w:val="555555"/>
                      <w:sz w:val="18"/>
                      <w:szCs w:val="18"/>
                    </w:rPr>
                    <w:t>分钟</w:t>
                  </w:r>
                </w:p>
              </w:tc>
              <w:tc>
                <w:tcPr>
                  <w:tcW w:w="1985" w:type="dxa"/>
                  <w:tcBorders>
                    <w:top w:val="single" w:color="auto" w:sz="12" w:space="0"/>
                  </w:tcBorders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  <w:t>考生自主完成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left w:w="108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490" w:type="dxa"/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94" w:type="dxa"/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  <w:t>自我介绍和问答</w:t>
                  </w:r>
                </w:p>
              </w:tc>
              <w:tc>
                <w:tcPr>
                  <w:tcW w:w="1842" w:type="dxa"/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  <w:t>2</w:t>
                  </w:r>
                  <w:r>
                    <w:rPr>
                      <w:rFonts w:hint="eastAsia" w:ascii="宋体" w:hAnsi="宋体" w:cs="宋体"/>
                      <w:color w:val="555555"/>
                      <w:sz w:val="18"/>
                      <w:szCs w:val="18"/>
                    </w:rPr>
                    <w:t>分钟</w:t>
                  </w:r>
                </w:p>
              </w:tc>
              <w:tc>
                <w:tcPr>
                  <w:tcW w:w="1985" w:type="dxa"/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  <w:t>人机对话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left w:w="108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490" w:type="dxa"/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94" w:type="dxa"/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  <w:t>陈诉和讨论</w:t>
                  </w:r>
                </w:p>
              </w:tc>
              <w:tc>
                <w:tcPr>
                  <w:tcW w:w="1842" w:type="dxa"/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  <w:t>8分钟</w:t>
                  </w:r>
                </w:p>
              </w:tc>
              <w:tc>
                <w:tcPr>
                  <w:tcW w:w="1985" w:type="dxa"/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  <w:t>人人对话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left w:w="108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490" w:type="dxa"/>
                  <w:tcBorders>
                    <w:bottom w:val="single" w:color="auto" w:sz="12" w:space="0"/>
                  </w:tcBorders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94" w:type="dxa"/>
                  <w:tcBorders>
                    <w:bottom w:val="single" w:color="auto" w:sz="12" w:space="0"/>
                  </w:tcBorders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  <w:t>问答</w:t>
                  </w:r>
                </w:p>
              </w:tc>
              <w:tc>
                <w:tcPr>
                  <w:tcW w:w="1842" w:type="dxa"/>
                  <w:tcBorders>
                    <w:bottom w:val="single" w:color="auto" w:sz="12" w:space="0"/>
                  </w:tcBorders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  <w:t>1</w:t>
                  </w:r>
                  <w:r>
                    <w:rPr>
                      <w:rFonts w:hint="eastAsia" w:ascii="宋体" w:hAnsi="宋体" w:cs="宋体"/>
                      <w:color w:val="555555"/>
                      <w:sz w:val="18"/>
                      <w:szCs w:val="18"/>
                    </w:rPr>
                    <w:t>分钟</w:t>
                  </w:r>
                </w:p>
              </w:tc>
              <w:tc>
                <w:tcPr>
                  <w:tcW w:w="1985" w:type="dxa"/>
                  <w:tcBorders>
                    <w:bottom w:val="single" w:color="auto" w:sz="12" w:space="0"/>
                  </w:tcBorders>
                  <w:vAlign w:val="top"/>
                </w:tcPr>
                <w:p>
                  <w:pPr>
                    <w:pStyle w:val="4"/>
                    <w:widowControl/>
                    <w:spacing w:line="300" w:lineRule="exact"/>
                    <w:jc w:val="center"/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</w:pPr>
                  <w:r>
                    <w:rPr>
                      <w:rFonts w:ascii="Times New Roman" w:hAnsi="????" w:eastAsia="Times New Roman"/>
                      <w:color w:val="555555"/>
                      <w:sz w:val="18"/>
                      <w:szCs w:val="18"/>
                    </w:rPr>
                    <w:t>人机对话</w:t>
                  </w:r>
                </w:p>
              </w:tc>
            </w:tr>
          </w:tbl>
          <w:p>
            <w:pPr>
              <w:widowControl/>
              <w:spacing w:beforeAutospacing="1" w:afterAutospacing="1" w:line="408" w:lineRule="auto"/>
              <w:ind w:firstLine="485" w:firstLineChars="202"/>
              <w:jc w:val="left"/>
              <w:rPr>
                <w:rFonts w:ascii="??" w:hAnsi="??" w:cs="??"/>
                <w:sz w:val="24"/>
              </w:rPr>
            </w:pPr>
          </w:p>
          <w:p>
            <w:pPr>
              <w:widowControl/>
              <w:spacing w:beforeAutospacing="1" w:afterAutospacing="1" w:line="408" w:lineRule="auto"/>
              <w:ind w:firstLine="485" w:firstLineChars="202"/>
              <w:jc w:val="left"/>
              <w:rPr>
                <w:rFonts w:ascii="??" w:hAnsi="??" w:cs="??"/>
                <w:sz w:val="24"/>
              </w:rPr>
            </w:pPr>
          </w:p>
          <w:p>
            <w:pPr>
              <w:widowControl/>
              <w:spacing w:beforeAutospacing="1" w:afterAutospacing="1" w:line="408" w:lineRule="auto"/>
              <w:ind w:firstLine="485" w:firstLineChars="202"/>
              <w:jc w:val="left"/>
            </w:pPr>
            <w:r>
              <w:rPr>
                <w:rFonts w:ascii="??" w:hAnsi="??" w:cs="??"/>
                <w:sz w:val="24"/>
              </w:rPr>
              <w:br/>
            </w:r>
            <w:r>
              <w:rPr>
                <w:rFonts w:ascii="宋体" w:hAnsi="宋体" w:cs="宋体"/>
                <w:sz w:val="27"/>
                <w:szCs w:val="27"/>
              </w:rPr>
              <w:t xml:space="preserve">   </w:t>
            </w:r>
            <w:r>
              <w:rPr>
                <w:rFonts w:hint="eastAsia" w:ascii="宋体" w:hAnsi="宋体" w:cs="宋体"/>
                <w:sz w:val="27"/>
                <w:szCs w:val="27"/>
              </w:rPr>
              <w:t>四、全国大学英语四六级口语考试考点</w:t>
            </w:r>
          </w:p>
          <w:tbl>
            <w:tblPr>
              <w:tblStyle w:val="9"/>
              <w:tblW w:w="7557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left w:w="0" w:type="dxa"/>
                <w:right w:w="0" w:type="dxa"/>
              </w:tblCellMar>
            </w:tblPr>
            <w:tblGrid>
              <w:gridCol w:w="657"/>
              <w:gridCol w:w="1078"/>
              <w:gridCol w:w="1751"/>
              <w:gridCol w:w="2091"/>
              <w:gridCol w:w="198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left w:w="0" w:type="dxa"/>
                  <w:right w:w="0" w:type="dxa"/>
                </w:tblCellMar>
              </w:tblPrEx>
              <w:trPr>
                <w:trHeight w:val="285" w:hRule="atLeast"/>
              </w:trPr>
              <w:tc>
                <w:tcPr>
                  <w:tcW w:w="65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hint="eastAsia" w:ascii="Courier New" w:hAnsi="Courier New" w:cs="Courier New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1078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hint="eastAsia" w:ascii="Courier New" w:hAnsi="Courier New" w:cs="Courier New"/>
                      <w:kern w:val="0"/>
                      <w:sz w:val="24"/>
                    </w:rPr>
                    <w:t>考点代号</w:t>
                  </w:r>
                </w:p>
              </w:tc>
              <w:tc>
                <w:tcPr>
                  <w:tcW w:w="1751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hint="eastAsia" w:ascii="Courier New" w:hAnsi="Courier New" w:cs="Courier New"/>
                      <w:kern w:val="0"/>
                      <w:sz w:val="24"/>
                    </w:rPr>
                    <w:t>考点名称</w:t>
                  </w:r>
                </w:p>
              </w:tc>
              <w:tc>
                <w:tcPr>
                  <w:tcW w:w="2091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hint="eastAsia" w:ascii="Courier New" w:hAnsi="Courier New" w:cs="Courier New"/>
                      <w:kern w:val="0"/>
                      <w:sz w:val="24"/>
                    </w:rPr>
                    <w:t>考点地址</w:t>
                  </w:r>
                </w:p>
              </w:tc>
              <w:tc>
                <w:tcPr>
                  <w:tcW w:w="19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hint="eastAsia" w:ascii="Courier New" w:hAnsi="Courier New" w:cs="Courier New"/>
                      <w:kern w:val="0"/>
                      <w:sz w:val="24"/>
                    </w:rPr>
                    <w:t>咨询电话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left w:w="0" w:type="dxa"/>
                  <w:right w:w="0" w:type="dxa"/>
                </w:tblCellMar>
              </w:tblPrEx>
              <w:trPr>
                <w:trHeight w:val="570" w:hRule="atLeast"/>
              </w:trPr>
              <w:tc>
                <w:tcPr>
                  <w:tcW w:w="65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107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360010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hint="eastAsia" w:ascii="Courier New" w:hAnsi="Courier New" w:cs="Courier New"/>
                      <w:kern w:val="0"/>
                      <w:sz w:val="24"/>
                    </w:rPr>
                    <w:t>南昌大学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hint="eastAsia" w:ascii="Courier New" w:hAnsi="Courier New" w:cs="Courier New"/>
                      <w:kern w:val="0"/>
                      <w:sz w:val="24"/>
                    </w:rPr>
                    <w:t>南昌市红谷滩新区学府大道</w:t>
                  </w: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999</w:t>
                  </w:r>
                  <w:r>
                    <w:rPr>
                      <w:rFonts w:hint="eastAsia" w:ascii="Courier New" w:hAnsi="Courier New" w:cs="Courier New"/>
                      <w:kern w:val="0"/>
                      <w:sz w:val="24"/>
                    </w:rPr>
                    <w:t>号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0791—83969447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left w:w="0" w:type="dxa"/>
                  <w:right w:w="0" w:type="dxa"/>
                </w:tblCellMar>
              </w:tblPrEx>
              <w:trPr>
                <w:trHeight w:val="570" w:hRule="atLeast"/>
              </w:trPr>
              <w:tc>
                <w:tcPr>
                  <w:tcW w:w="65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107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360060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hint="eastAsia" w:ascii="Courier New" w:hAnsi="Courier New" w:cs="Courier New"/>
                      <w:kern w:val="0"/>
                      <w:sz w:val="24"/>
                    </w:rPr>
                    <w:t>南昌航空大学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hint="eastAsia" w:ascii="Courier New" w:hAnsi="Courier New" w:cs="Courier New"/>
                      <w:kern w:val="0"/>
                      <w:sz w:val="24"/>
                    </w:rPr>
                    <w:t>南昌市丰和大道</w:t>
                  </w: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696</w:t>
                  </w:r>
                  <w:r>
                    <w:rPr>
                      <w:rFonts w:hint="eastAsia" w:ascii="Courier New" w:hAnsi="Courier New" w:cs="Courier New"/>
                      <w:kern w:val="0"/>
                      <w:sz w:val="24"/>
                    </w:rPr>
                    <w:t>号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0791—83863713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left w:w="0" w:type="dxa"/>
                  <w:right w:w="0" w:type="dxa"/>
                </w:tblCellMar>
              </w:tblPrEx>
              <w:trPr>
                <w:trHeight w:val="570" w:hRule="atLeast"/>
              </w:trPr>
              <w:tc>
                <w:tcPr>
                  <w:tcW w:w="65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107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360090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hint="eastAsia" w:ascii="Courier New" w:hAnsi="Courier New" w:cs="Courier New"/>
                      <w:kern w:val="0"/>
                      <w:sz w:val="24"/>
                    </w:rPr>
                    <w:t>南昌工程学院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hint="eastAsia" w:ascii="Courier New" w:hAnsi="Courier New" w:cs="Courier New"/>
                      <w:kern w:val="0"/>
                      <w:sz w:val="24"/>
                    </w:rPr>
                    <w:t>天祥大道</w:t>
                  </w: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289</w:t>
                  </w:r>
                  <w:r>
                    <w:rPr>
                      <w:rFonts w:hint="eastAsia" w:ascii="Courier New" w:hAnsi="Courier New" w:cs="Courier New"/>
                      <w:kern w:val="0"/>
                      <w:sz w:val="24"/>
                    </w:rPr>
                    <w:t>号南昌工程学院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0791—88127325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left w:w="0" w:type="dxa"/>
                  <w:right w:w="0" w:type="dxa"/>
                </w:tblCellMar>
              </w:tblPrEx>
              <w:trPr>
                <w:trHeight w:val="855" w:hRule="atLeast"/>
              </w:trPr>
              <w:tc>
                <w:tcPr>
                  <w:tcW w:w="65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4</w:t>
                  </w:r>
                </w:p>
              </w:tc>
              <w:tc>
                <w:tcPr>
                  <w:tcW w:w="107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360380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hint="eastAsia" w:ascii="Courier New" w:hAnsi="Courier New" w:cs="Courier New"/>
                      <w:kern w:val="0"/>
                      <w:sz w:val="24"/>
                    </w:rPr>
                    <w:t>东华理工大学南昌校区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hint="eastAsia" w:ascii="Courier New" w:hAnsi="Courier New" w:cs="Courier New"/>
                      <w:kern w:val="0"/>
                      <w:sz w:val="24"/>
                    </w:rPr>
                    <w:t>江西省南昌市昌北经济技术开发区广兰大道</w:t>
                  </w: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418</w:t>
                  </w:r>
                  <w:r>
                    <w:rPr>
                      <w:rFonts w:hint="eastAsia" w:ascii="Courier New" w:hAnsi="Courier New" w:cs="Courier New"/>
                      <w:kern w:val="0"/>
                      <w:sz w:val="24"/>
                    </w:rPr>
                    <w:t>号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0791—83897498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left w:w="0" w:type="dxa"/>
                  <w:right w:w="0" w:type="dxa"/>
                </w:tblCellMar>
              </w:tblPrEx>
              <w:trPr>
                <w:trHeight w:val="570" w:hRule="atLeast"/>
              </w:trPr>
              <w:tc>
                <w:tcPr>
                  <w:tcW w:w="65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5</w:t>
                  </w:r>
                </w:p>
              </w:tc>
              <w:tc>
                <w:tcPr>
                  <w:tcW w:w="107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360480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hint="eastAsia" w:ascii="Courier New" w:hAnsi="Courier New" w:cs="Courier New"/>
                      <w:kern w:val="0"/>
                      <w:sz w:val="24"/>
                    </w:rPr>
                    <w:t>九江学院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hint="eastAsia" w:ascii="Courier New" w:hAnsi="Courier New" w:cs="Courier New"/>
                      <w:kern w:val="0"/>
                      <w:sz w:val="24"/>
                    </w:rPr>
                    <w:t>江西省九江市前进东路</w:t>
                  </w: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551</w:t>
                  </w:r>
                  <w:r>
                    <w:rPr>
                      <w:rFonts w:hint="eastAsia" w:ascii="Courier New" w:hAnsi="Courier New" w:cs="Courier New"/>
                      <w:kern w:val="0"/>
                      <w:sz w:val="24"/>
                    </w:rPr>
                    <w:t>号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0792—8312897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left w:w="0" w:type="dxa"/>
                  <w:right w:w="0" w:type="dxa"/>
                </w:tblCellMar>
              </w:tblPrEx>
              <w:trPr>
                <w:trHeight w:val="570" w:hRule="atLeast"/>
              </w:trPr>
              <w:tc>
                <w:tcPr>
                  <w:tcW w:w="65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6</w:t>
                  </w:r>
                </w:p>
              </w:tc>
              <w:tc>
                <w:tcPr>
                  <w:tcW w:w="107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360540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hint="eastAsia" w:ascii="Courier New" w:hAnsi="Courier New" w:cs="Courier New"/>
                      <w:kern w:val="0"/>
                      <w:sz w:val="24"/>
                    </w:rPr>
                    <w:t>上饶师范学院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hint="eastAsia" w:ascii="Courier New" w:hAnsi="Courier New" w:cs="Courier New"/>
                      <w:kern w:val="0"/>
                      <w:sz w:val="24"/>
                    </w:rPr>
                    <w:t>江西省上饶市信州区志敏大道</w:t>
                  </w: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85</w:t>
                  </w:r>
                  <w:r>
                    <w:rPr>
                      <w:rFonts w:hint="eastAsia" w:ascii="Courier New" w:hAnsi="Courier New" w:cs="Courier New"/>
                      <w:kern w:val="0"/>
                      <w:sz w:val="24"/>
                    </w:rPr>
                    <w:t>号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0793—8154070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left w:w="0" w:type="dxa"/>
                  <w:right w:w="0" w:type="dxa"/>
                </w:tblCellMar>
              </w:tblPrEx>
              <w:trPr>
                <w:trHeight w:val="570" w:hRule="atLeast"/>
              </w:trPr>
              <w:tc>
                <w:tcPr>
                  <w:tcW w:w="65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7</w:t>
                  </w:r>
                </w:p>
              </w:tc>
              <w:tc>
                <w:tcPr>
                  <w:tcW w:w="107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360600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hint="eastAsia" w:ascii="Courier New" w:hAnsi="Courier New" w:cs="Courier New"/>
                      <w:kern w:val="0"/>
                      <w:sz w:val="24"/>
                    </w:rPr>
                    <w:t>宜春学院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hint="eastAsia" w:ascii="Courier New" w:hAnsi="Courier New" w:cs="Courier New"/>
                      <w:kern w:val="0"/>
                      <w:sz w:val="24"/>
                    </w:rPr>
                    <w:t>宜春市学府路</w:t>
                  </w: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576</w:t>
                  </w:r>
                  <w:r>
                    <w:rPr>
                      <w:rFonts w:hint="eastAsia" w:ascii="Courier New" w:hAnsi="Courier New" w:cs="Courier New"/>
                      <w:kern w:val="0"/>
                      <w:sz w:val="24"/>
                    </w:rPr>
                    <w:t>号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0795—3201229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left w:w="0" w:type="dxa"/>
                  <w:right w:w="0" w:type="dxa"/>
                </w:tblCellMar>
              </w:tblPrEx>
              <w:trPr>
                <w:trHeight w:val="570" w:hRule="atLeast"/>
              </w:trPr>
              <w:tc>
                <w:tcPr>
                  <w:tcW w:w="65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8</w:t>
                  </w:r>
                </w:p>
              </w:tc>
              <w:tc>
                <w:tcPr>
                  <w:tcW w:w="107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360630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hint="eastAsia" w:ascii="Courier New" w:hAnsi="Courier New" w:cs="Courier New"/>
                      <w:kern w:val="0"/>
                      <w:sz w:val="24"/>
                    </w:rPr>
                    <w:t>井冈山大学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hint="eastAsia" w:ascii="Courier New" w:hAnsi="Courier New" w:cs="Courier New"/>
                      <w:kern w:val="0"/>
                      <w:sz w:val="24"/>
                    </w:rPr>
                    <w:t>吉安市青原区学苑路</w:t>
                  </w: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28</w:t>
                  </w:r>
                  <w:r>
                    <w:rPr>
                      <w:rFonts w:hint="eastAsia" w:ascii="Courier New" w:hAnsi="Courier New" w:cs="Courier New"/>
                      <w:kern w:val="0"/>
                      <w:sz w:val="24"/>
                    </w:rPr>
                    <w:t>号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0796—8100468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left w:w="0" w:type="dxa"/>
                  <w:right w:w="0" w:type="dxa"/>
                </w:tblCellMar>
              </w:tblPrEx>
              <w:trPr>
                <w:trHeight w:val="855" w:hRule="atLeast"/>
              </w:trPr>
              <w:tc>
                <w:tcPr>
                  <w:tcW w:w="65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9</w:t>
                  </w:r>
                </w:p>
              </w:tc>
              <w:tc>
                <w:tcPr>
                  <w:tcW w:w="107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360650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hint="eastAsia" w:ascii="Courier New" w:hAnsi="Courier New" w:cs="Courier New"/>
                      <w:kern w:val="0"/>
                      <w:sz w:val="24"/>
                    </w:rPr>
                    <w:t>江西理工大学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hint="eastAsia" w:ascii="Courier New" w:hAnsi="Courier New" w:cs="Courier New"/>
                      <w:kern w:val="0"/>
                      <w:sz w:val="24"/>
                    </w:rPr>
                    <w:t>赣州市红旗大道</w:t>
                  </w: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86</w:t>
                  </w:r>
                  <w:r>
                    <w:rPr>
                      <w:rFonts w:hint="eastAsia" w:ascii="Courier New" w:hAnsi="Courier New" w:cs="Courier New"/>
                      <w:kern w:val="0"/>
                      <w:sz w:val="24"/>
                    </w:rPr>
                    <w:t>号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0797—8312206</w:t>
                  </w:r>
                  <w:r>
                    <w:rPr>
                      <w:rFonts w:hint="eastAsia" w:ascii="Courier New" w:hAnsi="Courier New" w:cs="Courier New"/>
                      <w:kern w:val="0"/>
                      <w:sz w:val="24"/>
                    </w:rPr>
                    <w:t>、</w:t>
                  </w: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8312300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left w:w="0" w:type="dxa"/>
                  <w:right w:w="0" w:type="dxa"/>
                </w:tblCellMar>
              </w:tblPrEx>
              <w:trPr>
                <w:trHeight w:val="570" w:hRule="atLeast"/>
              </w:trPr>
              <w:tc>
                <w:tcPr>
                  <w:tcW w:w="65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10</w:t>
                  </w:r>
                </w:p>
              </w:tc>
              <w:tc>
                <w:tcPr>
                  <w:tcW w:w="107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360670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hint="eastAsia" w:ascii="Courier New" w:hAnsi="Courier New" w:cs="Courier New"/>
                      <w:kern w:val="0"/>
                      <w:sz w:val="24"/>
                    </w:rPr>
                    <w:t>赣南医学院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hint="eastAsia" w:ascii="Courier New" w:hAnsi="Courier New" w:cs="Courier New"/>
                      <w:kern w:val="0"/>
                      <w:sz w:val="24"/>
                    </w:rPr>
                    <w:t>江西省赣州市章贡区医学院路</w:t>
                  </w: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1</w:t>
                  </w:r>
                  <w:r>
                    <w:rPr>
                      <w:rFonts w:hint="eastAsia" w:ascii="Courier New" w:hAnsi="Courier New" w:cs="Courier New"/>
                      <w:kern w:val="0"/>
                      <w:sz w:val="24"/>
                    </w:rPr>
                    <w:t>号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0797—8169652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left w:w="0" w:type="dxa"/>
                  <w:right w:w="0" w:type="dxa"/>
                </w:tblCellMar>
              </w:tblPrEx>
              <w:trPr>
                <w:trHeight w:val="570" w:hRule="atLeast"/>
              </w:trPr>
              <w:tc>
                <w:tcPr>
                  <w:tcW w:w="65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11</w:t>
                  </w:r>
                </w:p>
              </w:tc>
              <w:tc>
                <w:tcPr>
                  <w:tcW w:w="107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360710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hint="eastAsia" w:ascii="Courier New" w:hAnsi="Courier New" w:cs="Courier New"/>
                      <w:kern w:val="0"/>
                      <w:sz w:val="24"/>
                    </w:rPr>
                    <w:t>景德镇陶瓷大学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hint="eastAsia" w:ascii="Courier New" w:hAnsi="Courier New" w:cs="Courier New"/>
                      <w:kern w:val="0"/>
                      <w:sz w:val="24"/>
                    </w:rPr>
                    <w:t>景德镇陶瓷大学教务处湘湖校区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0798—8499717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left w:w="0" w:type="dxa"/>
                  <w:right w:w="0" w:type="dxa"/>
                </w:tblCellMar>
              </w:tblPrEx>
              <w:trPr>
                <w:trHeight w:val="855" w:hRule="atLeast"/>
              </w:trPr>
              <w:tc>
                <w:tcPr>
                  <w:tcW w:w="65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12</w:t>
                  </w:r>
                </w:p>
              </w:tc>
              <w:tc>
                <w:tcPr>
                  <w:tcW w:w="107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360750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hint="eastAsia" w:ascii="Courier New" w:hAnsi="Courier New" w:cs="Courier New"/>
                      <w:kern w:val="0"/>
                      <w:sz w:val="24"/>
                    </w:rPr>
                    <w:t>萍乡学院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hint="eastAsia" w:ascii="Courier New" w:hAnsi="Courier New" w:cs="Courier New"/>
                      <w:kern w:val="0"/>
                      <w:sz w:val="24"/>
                    </w:rPr>
                    <w:t>江西省萍乡市安源区萍安中大道</w:t>
                  </w: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211</w:t>
                  </w:r>
                  <w:r>
                    <w:rPr>
                      <w:rFonts w:hint="eastAsia" w:ascii="Courier New" w:hAnsi="Courier New" w:cs="Courier New"/>
                      <w:kern w:val="0"/>
                      <w:sz w:val="24"/>
                    </w:rPr>
                    <w:t>号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0799—6684335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left w:w="0" w:type="dxa"/>
                  <w:right w:w="0" w:type="dxa"/>
                </w:tblCellMar>
              </w:tblPrEx>
              <w:trPr>
                <w:trHeight w:val="570" w:hRule="atLeast"/>
              </w:trPr>
              <w:tc>
                <w:tcPr>
                  <w:tcW w:w="65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13</w:t>
                  </w:r>
                </w:p>
              </w:tc>
              <w:tc>
                <w:tcPr>
                  <w:tcW w:w="107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360790</w:t>
                  </w:r>
                </w:p>
              </w:tc>
              <w:tc>
                <w:tcPr>
                  <w:tcW w:w="1751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hint="eastAsia" w:ascii="Courier New" w:hAnsi="Courier New" w:cs="Courier New"/>
                      <w:kern w:val="0"/>
                      <w:sz w:val="24"/>
                    </w:rPr>
                    <w:t>新余学院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hint="eastAsia" w:ascii="Courier New" w:hAnsi="Courier New" w:cs="Courier New"/>
                      <w:kern w:val="0"/>
                      <w:sz w:val="24"/>
                    </w:rPr>
                    <w:t>江西省新余市高新区阳光大道</w:t>
                  </w: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2666</w:t>
                  </w:r>
                  <w:r>
                    <w:rPr>
                      <w:rFonts w:hint="eastAsia" w:ascii="Courier New" w:hAnsi="Courier New" w:cs="Courier New"/>
                      <w:kern w:val="0"/>
                      <w:sz w:val="24"/>
                    </w:rPr>
                    <w:t>号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408" w:lineRule="auto"/>
                    <w:jc w:val="left"/>
                    <w:rPr>
                      <w:szCs w:val="21"/>
                    </w:rPr>
                  </w:pPr>
                  <w:r>
                    <w:rPr>
                      <w:rFonts w:ascii="Courier New" w:hAnsi="Courier New" w:cs="Courier New"/>
                      <w:kern w:val="0"/>
                      <w:sz w:val="24"/>
                    </w:rPr>
                    <w:t>0790—6666037</w:t>
                  </w:r>
                </w:p>
              </w:tc>
            </w:tr>
          </w:tbl>
          <w:p>
            <w:pPr>
              <w:widowControl/>
              <w:spacing w:beforeAutospacing="1" w:afterAutospacing="1" w:line="408" w:lineRule="auto"/>
              <w:ind w:firstLine="424" w:firstLineChars="202"/>
              <w:jc w:val="right"/>
            </w:pPr>
          </w:p>
        </w:tc>
      </w:tr>
    </w:tbl>
    <w:p/>
    <w:p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??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????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doNotWrapTextWithPunct/>
    <w:doNotUseEastAsianBreakRules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E6205C"/>
    <w:rsid w:val="00016872"/>
    <w:rsid w:val="00081638"/>
    <w:rsid w:val="001630E1"/>
    <w:rsid w:val="001806BB"/>
    <w:rsid w:val="00262026"/>
    <w:rsid w:val="002E4CCB"/>
    <w:rsid w:val="00351522"/>
    <w:rsid w:val="00447F07"/>
    <w:rsid w:val="005273EF"/>
    <w:rsid w:val="005A748D"/>
    <w:rsid w:val="00631890"/>
    <w:rsid w:val="006B3D86"/>
    <w:rsid w:val="006D14CC"/>
    <w:rsid w:val="00927F69"/>
    <w:rsid w:val="00976D8E"/>
    <w:rsid w:val="009D07C8"/>
    <w:rsid w:val="00AC0B92"/>
    <w:rsid w:val="00AD163B"/>
    <w:rsid w:val="00CD0569"/>
    <w:rsid w:val="00CE360C"/>
    <w:rsid w:val="00D033A8"/>
    <w:rsid w:val="00E6205C"/>
    <w:rsid w:val="00EB0B7E"/>
    <w:rsid w:val="00EE573E"/>
    <w:rsid w:val="00F77DB3"/>
    <w:rsid w:val="00FA0E4A"/>
    <w:rsid w:val="00FA3A28"/>
    <w:rsid w:val="147E20E4"/>
    <w:rsid w:val="24162B4E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99" w:semiHidden="0" w:name="Hyperlink"/>
    <w:lsdException w:unhideWhenUsed="0" w:uiPriority="99" w:semiHidden="0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Style w:val="9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6">
    <w:name w:val="Strong"/>
    <w:basedOn w:val="5"/>
    <w:qFormat/>
    <w:uiPriority w:val="99"/>
    <w:rPr>
      <w:rFonts w:cs="Times New Roman"/>
      <w:b/>
    </w:rPr>
  </w:style>
  <w:style w:type="character" w:styleId="7">
    <w:name w:val="FollowedHyperlink"/>
    <w:basedOn w:val="5"/>
    <w:uiPriority w:val="99"/>
    <w:rPr>
      <w:rFonts w:cs="Times New Roman"/>
      <w:color w:val="333333"/>
      <w:u w:val="none"/>
    </w:rPr>
  </w:style>
  <w:style w:type="character" w:styleId="8">
    <w:name w:val="Hyperlink"/>
    <w:basedOn w:val="5"/>
    <w:uiPriority w:val="99"/>
    <w:rPr>
      <w:rFonts w:cs="Times New Roman"/>
      <w:color w:val="333333"/>
      <w:u w:val="none"/>
    </w:rPr>
  </w:style>
  <w:style w:type="character" w:customStyle="1" w:styleId="10">
    <w:name w:val="页眉 Char"/>
    <w:basedOn w:val="5"/>
    <w:link w:val="3"/>
    <w:semiHidden/>
    <w:locked/>
    <w:uiPriority w:val="99"/>
    <w:rPr>
      <w:rFonts w:ascii="Calibri" w:hAnsi="Calibri" w:cs="Times New Roman"/>
      <w:sz w:val="18"/>
      <w:szCs w:val="18"/>
    </w:rPr>
  </w:style>
  <w:style w:type="character" w:customStyle="1" w:styleId="11">
    <w:name w:val="页脚 Char"/>
    <w:basedOn w:val="5"/>
    <w:link w:val="2"/>
    <w:semiHidden/>
    <w:locked/>
    <w:uiPriority w:val="99"/>
    <w:rPr>
      <w:rFonts w:ascii="Calibri" w:hAnsi="Calibri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258</Words>
  <Characters>1476</Characters>
  <Lines>12</Lines>
  <Paragraphs>3</Paragraphs>
  <TotalTime>0</TotalTime>
  <ScaleCrop>false</ScaleCrop>
  <LinksUpToDate>false</LinksUpToDate>
  <CharactersWithSpaces>0</CharactersWithSpaces>
  <Application>WPS Office 个人版_9.1.0.4902_{F1E327BC-269C-435d-A152-05C5408002CA}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jxstnu</cp:lastModifiedBy>
  <dcterms:modified xsi:type="dcterms:W3CDTF">2019-04-22T01:59:48Z</dcterms:modified>
  <dc:title>江西科技师范大学2019年上半年全国大学英语四、六级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2052-9.1.0.4902</vt:lpwstr>
  </property>
</Properties>
</file>