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44"/>
          <w:szCs w:val="44"/>
          <w:lang w:eastAsia="zh-CN"/>
        </w:rPr>
      </w:pPr>
      <w:r>
        <w:rPr>
          <w:rFonts w:hint="eastAsia" w:ascii="黑体" w:hAnsi="黑体" w:eastAsia="黑体" w:cs="黑体"/>
          <w:sz w:val="44"/>
          <w:szCs w:val="44"/>
          <w:lang w:eastAsia="zh-CN"/>
        </w:rPr>
        <w:t>附件：　　　　　新开课流程图</w:t>
      </w:r>
    </w:p>
    <w:p>
      <w:pPr>
        <w:rPr>
          <w:rFonts w:hint="eastAsia" w:eastAsia="宋体"/>
          <w:b/>
          <w:bCs/>
          <w:sz w:val="28"/>
          <w:szCs w:val="28"/>
          <w:lang w:eastAsia="zh-CN"/>
        </w:rPr>
      </w:pPr>
      <w:r>
        <w:rPr>
          <w:rFonts w:hint="eastAsia"/>
          <w:b/>
          <w:bCs/>
          <w:sz w:val="28"/>
          <w:szCs w:val="28"/>
          <w:lang w:eastAsia="zh-CN"/>
        </w:rPr>
        <w:t>一、教师申报</w:t>
      </w:r>
    </w:p>
    <w:p>
      <w:pPr>
        <w:rPr>
          <w:rFonts w:hint="eastAsia"/>
          <w:sz w:val="28"/>
          <w:szCs w:val="28"/>
        </w:rPr>
      </w:pPr>
      <w:r>
        <w:rPr>
          <w:rFonts w:hint="eastAsia"/>
          <w:sz w:val="28"/>
          <w:szCs w:val="28"/>
          <w:lang w:eastAsia="zh-CN"/>
        </w:rPr>
        <w:t>　　</w:t>
      </w:r>
      <w:r>
        <w:rPr>
          <w:rFonts w:hint="eastAsia"/>
          <w:sz w:val="28"/>
          <w:szCs w:val="28"/>
        </w:rPr>
        <w:t>1、登陆教务系统“</w:t>
      </w:r>
      <w:r>
        <w:rPr>
          <w:sz w:val="28"/>
          <w:szCs w:val="28"/>
        </w:rPr>
        <w:t>http://jwglxt.jxstnu.edu.cn/jwglxt</w:t>
      </w:r>
      <w:r>
        <w:rPr>
          <w:rFonts w:hint="eastAsia"/>
          <w:sz w:val="28"/>
          <w:szCs w:val="28"/>
        </w:rPr>
        <w:t>”</w:t>
      </w:r>
      <w:r>
        <w:rPr>
          <w:sz w:val="28"/>
          <w:szCs w:val="28"/>
        </w:rPr>
        <w:t xml:space="preserve"> </w:t>
      </w:r>
      <w:r>
        <w:rPr>
          <w:rFonts w:hint="eastAsia"/>
          <w:sz w:val="28"/>
          <w:szCs w:val="28"/>
        </w:rPr>
        <w:t>(建议使用360浏览器极速模式及火狐浏览器)</w:t>
      </w:r>
    </w:p>
    <w:p>
      <w:pPr>
        <w:jc w:val="center"/>
        <w:rPr>
          <w:sz w:val="28"/>
          <w:szCs w:val="28"/>
        </w:rPr>
      </w:pPr>
      <w:r>
        <w:rPr>
          <w:sz w:val="28"/>
          <w:szCs w:val="28"/>
        </w:rPr>
        <w:drawing>
          <wp:inline distT="0" distB="0" distL="114300" distR="114300">
            <wp:extent cx="5267325" cy="2917825"/>
            <wp:effectExtent l="0" t="0" r="952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7325" cy="2917825"/>
                    </a:xfrm>
                    <a:prstGeom prst="rect">
                      <a:avLst/>
                    </a:prstGeom>
                    <a:noFill/>
                    <a:ln>
                      <a:noFill/>
                    </a:ln>
                  </pic:spPr>
                </pic:pic>
              </a:graphicData>
            </a:graphic>
          </wp:inline>
        </w:drawing>
      </w:r>
    </w:p>
    <w:p>
      <w:pPr>
        <w:rPr>
          <w:rFonts w:hint="eastAsia" w:eastAsia="宋体"/>
          <w:sz w:val="28"/>
          <w:szCs w:val="28"/>
          <w:lang w:eastAsia="zh-CN"/>
        </w:rPr>
      </w:pPr>
      <w:r>
        <w:rPr>
          <w:rFonts w:hint="eastAsia"/>
          <w:sz w:val="28"/>
          <w:szCs w:val="28"/>
          <w:lang w:val="en-US" w:eastAsia="zh-CN"/>
        </w:rPr>
        <w:t>　　2、</w:t>
      </w:r>
      <w:r>
        <w:rPr>
          <w:rFonts w:hint="eastAsia"/>
          <w:sz w:val="28"/>
          <w:szCs w:val="28"/>
        </w:rPr>
        <w:t>进入系统后单击右上角的人头图标选</w:t>
      </w:r>
      <w:r>
        <w:rPr>
          <w:rFonts w:hint="eastAsia"/>
          <w:sz w:val="28"/>
          <w:szCs w:val="28"/>
          <w:lang w:eastAsia="zh-CN"/>
        </w:rPr>
        <w:t>择‘</w:t>
      </w:r>
      <w:r>
        <w:rPr>
          <w:rFonts w:hint="eastAsia"/>
          <w:sz w:val="28"/>
          <w:szCs w:val="28"/>
        </w:rPr>
        <w:t>角色切换</w:t>
      </w:r>
      <w:r>
        <w:rPr>
          <w:rFonts w:hint="eastAsia"/>
          <w:sz w:val="28"/>
          <w:szCs w:val="28"/>
          <w:lang w:eastAsia="zh-CN"/>
        </w:rPr>
        <w:t>’勾选‘</w:t>
      </w:r>
      <w:r>
        <w:rPr>
          <w:rFonts w:hint="eastAsia"/>
          <w:sz w:val="28"/>
          <w:szCs w:val="28"/>
        </w:rPr>
        <w:t>教师</w:t>
      </w:r>
      <w:r>
        <w:rPr>
          <w:rFonts w:hint="eastAsia"/>
          <w:sz w:val="28"/>
          <w:szCs w:val="28"/>
          <w:lang w:eastAsia="zh-CN"/>
        </w:rPr>
        <w:t>’身份。</w:t>
      </w:r>
    </w:p>
    <w:p>
      <w:pPr>
        <w:jc w:val="center"/>
        <w:rPr>
          <w:sz w:val="28"/>
          <w:szCs w:val="28"/>
        </w:rPr>
      </w:pPr>
      <w:r>
        <w:rPr>
          <w:sz w:val="28"/>
          <w:szCs w:val="28"/>
        </w:rPr>
        <w:drawing>
          <wp:inline distT="0" distB="0" distL="114300" distR="114300">
            <wp:extent cx="5267325" cy="3790315"/>
            <wp:effectExtent l="0" t="0" r="952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267325" cy="3790315"/>
                    </a:xfrm>
                    <a:prstGeom prst="rect">
                      <a:avLst/>
                    </a:prstGeom>
                    <a:noFill/>
                    <a:ln>
                      <a:noFill/>
                    </a:ln>
                  </pic:spPr>
                </pic:pic>
              </a:graphicData>
            </a:graphic>
          </wp:inline>
        </w:drawing>
      </w:r>
    </w:p>
    <w:p>
      <w:pPr>
        <w:rPr>
          <w:sz w:val="28"/>
          <w:szCs w:val="28"/>
        </w:rPr>
      </w:pPr>
    </w:p>
    <w:p>
      <w:pPr>
        <w:numPr>
          <w:ilvl w:val="0"/>
          <w:numId w:val="0"/>
        </w:numPr>
        <w:rPr>
          <w:rFonts w:hint="eastAsia"/>
          <w:color w:val="auto"/>
          <w:sz w:val="28"/>
          <w:szCs w:val="28"/>
        </w:rPr>
      </w:pPr>
      <w:r>
        <w:rPr>
          <w:rFonts w:hint="eastAsia"/>
          <w:color w:val="auto"/>
          <w:sz w:val="28"/>
          <w:szCs w:val="28"/>
          <w:lang w:val="en-US" w:eastAsia="zh-CN"/>
        </w:rPr>
        <w:t>　　3、</w:t>
      </w:r>
      <w:r>
        <w:rPr>
          <w:rFonts w:hint="eastAsia"/>
          <w:color w:val="auto"/>
          <w:sz w:val="28"/>
          <w:szCs w:val="28"/>
        </w:rPr>
        <w:t>选择“申请”</w:t>
      </w:r>
      <w:r>
        <w:rPr>
          <w:rFonts w:hint="eastAsia"/>
          <w:color w:val="auto"/>
          <w:sz w:val="28"/>
          <w:szCs w:val="28"/>
          <w:lang w:eastAsia="zh-CN"/>
        </w:rPr>
        <w:t>→</w:t>
      </w:r>
      <w:r>
        <w:rPr>
          <w:rFonts w:hint="eastAsia"/>
          <w:color w:val="auto"/>
          <w:sz w:val="28"/>
          <w:szCs w:val="28"/>
        </w:rPr>
        <w:t>“</w:t>
      </w:r>
      <w:r>
        <w:rPr>
          <w:rFonts w:hint="eastAsia"/>
          <w:color w:val="auto"/>
          <w:sz w:val="28"/>
          <w:szCs w:val="28"/>
          <w:lang w:eastAsia="zh-CN"/>
        </w:rPr>
        <w:t>教师新开课程申请</w:t>
      </w:r>
      <w:r>
        <w:rPr>
          <w:rFonts w:hint="eastAsia"/>
          <w:color w:val="auto"/>
          <w:sz w:val="28"/>
          <w:szCs w:val="28"/>
        </w:rPr>
        <w:t>”</w:t>
      </w:r>
    </w:p>
    <w:p>
      <w:pPr>
        <w:numPr>
          <w:ilvl w:val="0"/>
          <w:numId w:val="0"/>
        </w:numPr>
        <w:rPr>
          <w:sz w:val="28"/>
          <w:szCs w:val="28"/>
        </w:rPr>
      </w:pPr>
      <w:r>
        <w:rPr>
          <w:sz w:val="28"/>
          <w:szCs w:val="28"/>
        </w:rPr>
        <w:drawing>
          <wp:inline distT="0" distB="0" distL="114300" distR="114300">
            <wp:extent cx="5266690" cy="3232785"/>
            <wp:effectExtent l="0" t="0" r="1016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266690" cy="3232785"/>
                    </a:xfrm>
                    <a:prstGeom prst="rect">
                      <a:avLst/>
                    </a:prstGeom>
                    <a:noFill/>
                    <a:ln>
                      <a:noFill/>
                    </a:ln>
                  </pic:spPr>
                </pic:pic>
              </a:graphicData>
            </a:graphic>
          </wp:inline>
        </w:drawing>
      </w:r>
    </w:p>
    <w:p>
      <w:pPr>
        <w:numPr>
          <w:ilvl w:val="0"/>
          <w:numId w:val="0"/>
        </w:numPr>
        <w:rPr>
          <w:rFonts w:hint="default" w:eastAsia="宋体"/>
          <w:sz w:val="28"/>
          <w:szCs w:val="28"/>
          <w:lang w:val="en-US" w:eastAsia="zh-CN"/>
        </w:rPr>
      </w:pPr>
      <w:r>
        <w:rPr>
          <w:rFonts w:hint="eastAsia"/>
          <w:sz w:val="28"/>
          <w:szCs w:val="28"/>
          <w:lang w:val="en-US" w:eastAsia="zh-CN"/>
        </w:rPr>
        <w:t>　　4、带*及框内信息为必填项，选择‘提交申请’</w:t>
      </w:r>
    </w:p>
    <w:p>
      <w:pPr>
        <w:numPr>
          <w:ilvl w:val="0"/>
          <w:numId w:val="0"/>
        </w:numPr>
        <w:rPr>
          <w:sz w:val="28"/>
          <w:szCs w:val="28"/>
        </w:rPr>
      </w:pPr>
      <w:r>
        <w:rPr>
          <w:sz w:val="28"/>
          <w:szCs w:val="28"/>
        </w:rPr>
        <w:drawing>
          <wp:inline distT="0" distB="0" distL="114300" distR="114300">
            <wp:extent cx="5271770" cy="4274185"/>
            <wp:effectExtent l="0" t="0" r="5080" b="120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271770" cy="4274185"/>
                    </a:xfrm>
                    <a:prstGeom prst="rect">
                      <a:avLst/>
                    </a:prstGeom>
                    <a:noFill/>
                    <a:ln>
                      <a:noFill/>
                    </a:ln>
                  </pic:spPr>
                </pic:pic>
              </a:graphicData>
            </a:graphic>
          </wp:inline>
        </w:drawing>
      </w:r>
    </w:p>
    <w:p>
      <w:pPr>
        <w:numPr>
          <w:ilvl w:val="0"/>
          <w:numId w:val="0"/>
        </w:numPr>
        <w:rPr>
          <w:rFonts w:hint="eastAsia"/>
          <w:sz w:val="28"/>
          <w:szCs w:val="28"/>
          <w:lang w:val="en-US" w:eastAsia="zh-CN"/>
        </w:rPr>
      </w:pPr>
    </w:p>
    <w:p>
      <w:pPr>
        <w:numPr>
          <w:ilvl w:val="0"/>
          <w:numId w:val="0"/>
        </w:numPr>
        <w:rPr>
          <w:rFonts w:hint="eastAsia"/>
          <w:sz w:val="28"/>
          <w:szCs w:val="28"/>
          <w:lang w:val="en-US" w:eastAsia="zh-CN"/>
        </w:rPr>
      </w:pPr>
    </w:p>
    <w:p>
      <w:pPr>
        <w:numPr>
          <w:ilvl w:val="0"/>
          <w:numId w:val="0"/>
        </w:numPr>
        <w:rPr>
          <w:rFonts w:hint="eastAsia"/>
          <w:sz w:val="28"/>
          <w:szCs w:val="28"/>
          <w:lang w:val="en-US" w:eastAsia="zh-CN"/>
        </w:rPr>
      </w:pPr>
      <w:r>
        <w:rPr>
          <w:rFonts w:hint="eastAsia"/>
          <w:sz w:val="28"/>
          <w:szCs w:val="28"/>
          <w:lang w:val="en-US" w:eastAsia="zh-CN"/>
        </w:rPr>
        <w:t>　　5、点击‘流程跟踪’，可查看申报结果。</w:t>
      </w:r>
    </w:p>
    <w:p>
      <w:pPr>
        <w:numPr>
          <w:ilvl w:val="0"/>
          <w:numId w:val="0"/>
        </w:numPr>
        <w:jc w:val="center"/>
        <w:rPr>
          <w:rFonts w:hint="eastAsia"/>
          <w:sz w:val="28"/>
          <w:szCs w:val="28"/>
          <w:lang w:val="en-US" w:eastAsia="zh-CN"/>
        </w:rPr>
      </w:pPr>
      <w:r>
        <w:rPr>
          <w:sz w:val="28"/>
          <w:szCs w:val="28"/>
        </w:rPr>
        <w:drawing>
          <wp:inline distT="0" distB="0" distL="114300" distR="114300">
            <wp:extent cx="6307455" cy="2905125"/>
            <wp:effectExtent l="0" t="0" r="1714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6307455" cy="2905125"/>
                    </a:xfrm>
                    <a:prstGeom prst="rect">
                      <a:avLst/>
                    </a:prstGeom>
                    <a:noFill/>
                    <a:ln>
                      <a:noFill/>
                    </a:ln>
                  </pic:spPr>
                </pic:pic>
              </a:graphicData>
            </a:graphic>
          </wp:inline>
        </w:drawing>
      </w:r>
    </w:p>
    <w:p>
      <w:pPr>
        <w:numPr>
          <w:ilvl w:val="0"/>
          <w:numId w:val="1"/>
        </w:numPr>
        <w:ind w:leftChars="0"/>
        <w:rPr>
          <w:rFonts w:hint="eastAsia"/>
          <w:b/>
          <w:bCs/>
          <w:sz w:val="28"/>
          <w:szCs w:val="28"/>
          <w:lang w:val="en-US" w:eastAsia="zh-CN"/>
        </w:rPr>
      </w:pPr>
      <w:r>
        <w:rPr>
          <w:rFonts w:hint="eastAsia"/>
          <w:b/>
          <w:bCs/>
          <w:sz w:val="28"/>
          <w:szCs w:val="28"/>
          <w:lang w:val="en-US" w:eastAsia="zh-CN"/>
        </w:rPr>
        <w:t>教学办及教学院长审核</w:t>
      </w:r>
    </w:p>
    <w:p>
      <w:pPr>
        <w:numPr>
          <w:ilvl w:val="0"/>
          <w:numId w:val="0"/>
        </w:numPr>
        <w:rPr>
          <w:rFonts w:hint="default"/>
          <w:sz w:val="28"/>
          <w:szCs w:val="28"/>
          <w:lang w:val="en-US" w:eastAsia="zh-CN"/>
        </w:rPr>
      </w:pPr>
      <w:r>
        <w:rPr>
          <w:rFonts w:hint="eastAsia"/>
          <w:sz w:val="28"/>
          <w:szCs w:val="28"/>
          <w:lang w:val="en-US" w:eastAsia="zh-CN"/>
        </w:rPr>
        <w:t>　　1、</w:t>
      </w:r>
      <w:r>
        <w:rPr>
          <w:rFonts w:hint="eastAsia"/>
          <w:sz w:val="28"/>
          <w:szCs w:val="28"/>
        </w:rPr>
        <w:t>进入系统后单击右上角的人头图标选</w:t>
      </w:r>
      <w:r>
        <w:rPr>
          <w:rFonts w:hint="eastAsia"/>
          <w:sz w:val="28"/>
          <w:szCs w:val="28"/>
          <w:lang w:eastAsia="zh-CN"/>
        </w:rPr>
        <w:t>择‘</w:t>
      </w:r>
      <w:r>
        <w:rPr>
          <w:rFonts w:hint="eastAsia"/>
          <w:sz w:val="28"/>
          <w:szCs w:val="28"/>
        </w:rPr>
        <w:t>角色切换</w:t>
      </w:r>
      <w:r>
        <w:rPr>
          <w:rFonts w:hint="eastAsia"/>
          <w:sz w:val="28"/>
          <w:szCs w:val="28"/>
          <w:lang w:eastAsia="zh-CN"/>
        </w:rPr>
        <w:t>’勾选‘学院’</w:t>
      </w:r>
      <w:r>
        <w:rPr>
          <w:rFonts w:hint="eastAsia"/>
          <w:sz w:val="28"/>
          <w:szCs w:val="28"/>
          <w:lang w:val="en-US" w:eastAsia="zh-CN"/>
        </w:rPr>
        <w:t>/‘学院领导’</w:t>
      </w:r>
      <w:r>
        <w:rPr>
          <w:rFonts w:hint="eastAsia"/>
          <w:sz w:val="28"/>
          <w:szCs w:val="28"/>
          <w:lang w:eastAsia="zh-CN"/>
        </w:rPr>
        <w:t>身份</w:t>
      </w:r>
    </w:p>
    <w:p>
      <w:pPr>
        <w:numPr>
          <w:ilvl w:val="0"/>
          <w:numId w:val="0"/>
        </w:numPr>
        <w:ind w:leftChars="0"/>
        <w:jc w:val="center"/>
      </w:pPr>
      <w:r>
        <w:drawing>
          <wp:inline distT="0" distB="0" distL="114300" distR="114300">
            <wp:extent cx="5951220" cy="4425950"/>
            <wp:effectExtent l="0" t="0" r="11430" b="1270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5951220" cy="4425950"/>
                    </a:xfrm>
                    <a:prstGeom prst="rect">
                      <a:avLst/>
                    </a:prstGeom>
                    <a:noFill/>
                    <a:ln>
                      <a:noFill/>
                    </a:ln>
                  </pic:spPr>
                </pic:pic>
              </a:graphicData>
            </a:graphic>
          </wp:inline>
        </w:drawing>
      </w:r>
    </w:p>
    <w:p>
      <w:pPr>
        <w:numPr>
          <w:ilvl w:val="0"/>
          <w:numId w:val="0"/>
        </w:numPr>
        <w:rPr>
          <w:rFonts w:hint="eastAsia"/>
          <w:sz w:val="28"/>
          <w:szCs w:val="28"/>
          <w:lang w:val="en-US" w:eastAsia="zh-CN"/>
        </w:rPr>
      </w:pPr>
      <w:r>
        <w:rPr>
          <w:rFonts w:hint="eastAsia"/>
          <w:sz w:val="28"/>
          <w:szCs w:val="28"/>
          <w:lang w:val="en-US" w:eastAsia="zh-CN"/>
        </w:rPr>
        <w:t>　　2、‘教学计划管理’→‘课程库管理’→‘教师通识课程审核’</w:t>
      </w:r>
    </w:p>
    <w:p>
      <w:pPr>
        <w:numPr>
          <w:ilvl w:val="0"/>
          <w:numId w:val="0"/>
        </w:numPr>
        <w:jc w:val="center"/>
      </w:pPr>
      <w:r>
        <w:drawing>
          <wp:inline distT="0" distB="0" distL="114300" distR="114300">
            <wp:extent cx="3158490" cy="2432685"/>
            <wp:effectExtent l="0" t="0" r="381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3158490" cy="2432685"/>
                    </a:xfrm>
                    <a:prstGeom prst="rect">
                      <a:avLst/>
                    </a:prstGeom>
                    <a:noFill/>
                    <a:ln>
                      <a:noFill/>
                    </a:ln>
                  </pic:spPr>
                </pic:pic>
              </a:graphicData>
            </a:graphic>
          </wp:inline>
        </w:drawing>
      </w:r>
    </w:p>
    <w:p>
      <w:pPr>
        <w:numPr>
          <w:ilvl w:val="0"/>
          <w:numId w:val="0"/>
        </w:numPr>
        <w:rPr>
          <w:rFonts w:hint="eastAsia"/>
          <w:sz w:val="28"/>
          <w:szCs w:val="28"/>
          <w:lang w:val="en-US" w:eastAsia="zh-CN"/>
        </w:rPr>
      </w:pPr>
      <w:r>
        <w:rPr>
          <w:rFonts w:hint="eastAsia"/>
          <w:sz w:val="28"/>
          <w:szCs w:val="28"/>
          <w:lang w:val="en-US" w:eastAsia="zh-CN"/>
        </w:rPr>
        <w:t>　　3、选中记录进行相应审核。</w:t>
      </w:r>
    </w:p>
    <w:p>
      <w:pPr>
        <w:numPr>
          <w:ilvl w:val="0"/>
          <w:numId w:val="0"/>
        </w:numPr>
        <w:jc w:val="center"/>
        <w:rPr>
          <w:rFonts w:hint="eastAsia"/>
          <w:sz w:val="28"/>
          <w:szCs w:val="28"/>
          <w:lang w:val="en-US" w:eastAsia="zh-CN"/>
        </w:rPr>
      </w:pPr>
      <w:r>
        <w:drawing>
          <wp:inline distT="0" distB="0" distL="114300" distR="114300">
            <wp:extent cx="5490845" cy="1887855"/>
            <wp:effectExtent l="0" t="0" r="14605" b="171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1"/>
                    <a:stretch>
                      <a:fillRect/>
                    </a:stretch>
                  </pic:blipFill>
                  <pic:spPr>
                    <a:xfrm>
                      <a:off x="0" y="0"/>
                      <a:ext cx="5490845" cy="1887855"/>
                    </a:xfrm>
                    <a:prstGeom prst="rect">
                      <a:avLst/>
                    </a:prstGeom>
                    <a:noFill/>
                    <a:ln>
                      <a:noFill/>
                    </a:ln>
                  </pic:spPr>
                </pic:pic>
              </a:graphicData>
            </a:graphic>
          </wp:inline>
        </w:drawing>
      </w:r>
    </w:p>
    <w:p>
      <w:pPr>
        <w:numPr>
          <w:ilvl w:val="0"/>
          <w:numId w:val="0"/>
        </w:numPr>
        <w:jc w:val="center"/>
      </w:pPr>
      <w:r>
        <w:drawing>
          <wp:inline distT="0" distB="0" distL="114300" distR="114300">
            <wp:extent cx="4255135" cy="3548380"/>
            <wp:effectExtent l="0" t="0" r="12065" b="139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stretch>
                      <a:fillRect/>
                    </a:stretch>
                  </pic:blipFill>
                  <pic:spPr>
                    <a:xfrm>
                      <a:off x="0" y="0"/>
                      <a:ext cx="4255135" cy="3548380"/>
                    </a:xfrm>
                    <a:prstGeom prst="rect">
                      <a:avLst/>
                    </a:prstGeom>
                    <a:noFill/>
                    <a:ln>
                      <a:noFill/>
                    </a:ln>
                  </pic:spPr>
                </pic:pic>
              </a:graphicData>
            </a:graphic>
          </wp:inline>
        </w:drawing>
      </w:r>
    </w:p>
    <w:p>
      <w:pPr>
        <w:numPr>
          <w:ilvl w:val="0"/>
          <w:numId w:val="0"/>
        </w:numPr>
        <w:jc w:val="center"/>
        <w:rPr>
          <w:rFonts w:hint="eastAsia"/>
          <w:lang w:val="en-US" w:eastAsia="zh-CN"/>
        </w:rPr>
      </w:pPr>
    </w:p>
    <w:p>
      <w:pPr>
        <w:numPr>
          <w:ilvl w:val="0"/>
          <w:numId w:val="0"/>
        </w:num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课程任课资格流程图</w:t>
      </w:r>
    </w:p>
    <w:p>
      <w:pPr>
        <w:numPr>
          <w:ilvl w:val="0"/>
          <w:numId w:val="2"/>
        </w:numPr>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教师申报</w:t>
      </w:r>
    </w:p>
    <w:p>
      <w:pPr>
        <w:numPr>
          <w:ilvl w:val="0"/>
          <w:numId w:val="0"/>
        </w:numPr>
        <w:jc w:val="left"/>
        <w:rPr>
          <w:rFonts w:hint="eastAsia"/>
          <w:sz w:val="28"/>
          <w:szCs w:val="28"/>
          <w:lang w:val="en-US" w:eastAsia="zh-CN"/>
        </w:rPr>
      </w:pPr>
      <w:r>
        <w:rPr>
          <w:rFonts w:hint="eastAsia"/>
          <w:sz w:val="28"/>
          <w:szCs w:val="28"/>
          <w:lang w:val="en-US" w:eastAsia="zh-CN"/>
        </w:rPr>
        <w:t>　　1、以‘教师’身份进入教务管理系统，‘申请’→‘课程任课资格申请（教师）’</w:t>
      </w:r>
    </w:p>
    <w:p>
      <w:pPr>
        <w:numPr>
          <w:ilvl w:val="0"/>
          <w:numId w:val="0"/>
        </w:numPr>
        <w:jc w:val="center"/>
      </w:pPr>
      <w:r>
        <w:drawing>
          <wp:inline distT="0" distB="0" distL="114300" distR="114300">
            <wp:extent cx="5871210" cy="3471545"/>
            <wp:effectExtent l="0" t="0" r="15240" b="146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5871210" cy="3471545"/>
                    </a:xfrm>
                    <a:prstGeom prst="rect">
                      <a:avLst/>
                    </a:prstGeom>
                    <a:noFill/>
                    <a:ln>
                      <a:noFill/>
                    </a:ln>
                  </pic:spPr>
                </pic:pic>
              </a:graphicData>
            </a:graphic>
          </wp:inline>
        </w:drawing>
      </w:r>
    </w:p>
    <w:p>
      <w:pPr>
        <w:numPr>
          <w:ilvl w:val="0"/>
          <w:numId w:val="0"/>
        </w:numPr>
        <w:jc w:val="left"/>
        <w:rPr>
          <w:rFonts w:hint="eastAsia"/>
          <w:sz w:val="28"/>
          <w:szCs w:val="28"/>
          <w:lang w:val="en-US" w:eastAsia="zh-CN"/>
        </w:rPr>
      </w:pPr>
      <w:r>
        <w:rPr>
          <w:rFonts w:hint="eastAsia"/>
          <w:sz w:val="28"/>
          <w:szCs w:val="28"/>
          <w:lang w:val="en-US" w:eastAsia="zh-CN"/>
        </w:rPr>
        <w:t>　　2、点击界面右上角‘</w:t>
      </w:r>
      <w:r>
        <w:rPr>
          <w:rFonts w:hint="eastAsia" w:ascii="黑体" w:hAnsi="黑体" w:eastAsia="黑体" w:cs="黑体"/>
          <w:b/>
          <w:bCs/>
          <w:sz w:val="28"/>
          <w:szCs w:val="28"/>
          <w:lang w:val="en-US" w:eastAsia="zh-CN"/>
        </w:rPr>
        <w:t>+申请</w:t>
      </w:r>
      <w:r>
        <w:rPr>
          <w:rFonts w:hint="eastAsia"/>
          <w:sz w:val="28"/>
          <w:szCs w:val="28"/>
          <w:lang w:val="en-US" w:eastAsia="zh-CN"/>
        </w:rPr>
        <w:t>’，填写具体事项（开课学期最好1、2学期都选；校区最好红角洲校区、枫林校区都选）。</w:t>
      </w:r>
    </w:p>
    <w:p>
      <w:pPr>
        <w:numPr>
          <w:ilvl w:val="0"/>
          <w:numId w:val="0"/>
        </w:numPr>
        <w:jc w:val="center"/>
      </w:pPr>
      <w:r>
        <w:drawing>
          <wp:inline distT="0" distB="0" distL="114300" distR="114300">
            <wp:extent cx="6120130" cy="3234055"/>
            <wp:effectExtent l="0" t="0" r="13970" b="444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4"/>
                    <a:stretch>
                      <a:fillRect/>
                    </a:stretch>
                  </pic:blipFill>
                  <pic:spPr>
                    <a:xfrm>
                      <a:off x="0" y="0"/>
                      <a:ext cx="6120130" cy="3234055"/>
                    </a:xfrm>
                    <a:prstGeom prst="rect">
                      <a:avLst/>
                    </a:prstGeom>
                    <a:noFill/>
                    <a:ln>
                      <a:noFill/>
                    </a:ln>
                  </pic:spPr>
                </pic:pic>
              </a:graphicData>
            </a:graphic>
          </wp:inline>
        </w:drawing>
      </w:r>
    </w:p>
    <w:p>
      <w:pPr>
        <w:numPr>
          <w:ilvl w:val="0"/>
          <w:numId w:val="0"/>
        </w:numPr>
        <w:jc w:val="left"/>
      </w:pPr>
    </w:p>
    <w:p>
      <w:pPr>
        <w:numPr>
          <w:ilvl w:val="0"/>
          <w:numId w:val="0"/>
        </w:numPr>
        <w:jc w:val="left"/>
        <w:rPr>
          <w:rFonts w:hint="eastAsia"/>
          <w:sz w:val="28"/>
          <w:szCs w:val="28"/>
          <w:lang w:val="en-US" w:eastAsia="zh-CN"/>
        </w:rPr>
      </w:pPr>
      <w:r>
        <w:rPr>
          <w:rFonts w:hint="eastAsia"/>
          <w:sz w:val="28"/>
          <w:szCs w:val="28"/>
          <w:lang w:val="en-US" w:eastAsia="zh-CN"/>
        </w:rPr>
        <w:t>　　3、点击‘提交申请’，流程跟踪可查看。</w:t>
      </w:r>
    </w:p>
    <w:p>
      <w:pPr>
        <w:numPr>
          <w:ilvl w:val="0"/>
          <w:numId w:val="0"/>
        </w:numPr>
        <w:ind w:leftChars="0"/>
        <w:jc w:val="left"/>
      </w:pPr>
      <w:r>
        <w:drawing>
          <wp:inline distT="0" distB="0" distL="114300" distR="114300">
            <wp:extent cx="6118860" cy="2249805"/>
            <wp:effectExtent l="0" t="0" r="15240" b="17145"/>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5"/>
                    <a:stretch>
                      <a:fillRect/>
                    </a:stretch>
                  </pic:blipFill>
                  <pic:spPr>
                    <a:xfrm>
                      <a:off x="0" y="0"/>
                      <a:ext cx="6118860" cy="2249805"/>
                    </a:xfrm>
                    <a:prstGeom prst="rect">
                      <a:avLst/>
                    </a:prstGeom>
                    <a:noFill/>
                    <a:ln>
                      <a:noFill/>
                    </a:ln>
                  </pic:spPr>
                </pic:pic>
              </a:graphicData>
            </a:graphic>
          </wp:inline>
        </w:drawing>
      </w:r>
    </w:p>
    <w:p>
      <w:pPr>
        <w:numPr>
          <w:ilvl w:val="0"/>
          <w:numId w:val="0"/>
        </w:numPr>
        <w:ind w:leftChars="0"/>
        <w:jc w:val="left"/>
      </w:pPr>
    </w:p>
    <w:p>
      <w:pPr>
        <w:numPr>
          <w:ilvl w:val="0"/>
          <w:numId w:val="0"/>
        </w:numPr>
        <w:ind w:leftChars="0"/>
        <w:jc w:val="left"/>
        <w:rPr>
          <w:rFonts w:hint="eastAsia"/>
          <w:lang w:val="en-US" w:eastAsia="zh-CN"/>
        </w:rPr>
      </w:pPr>
    </w:p>
    <w:p>
      <w:pPr>
        <w:numPr>
          <w:ilvl w:val="0"/>
          <w:numId w:val="0"/>
        </w:numPr>
        <w:rPr>
          <w:rFonts w:hint="eastAsia"/>
          <w:b/>
          <w:bCs/>
          <w:sz w:val="28"/>
          <w:szCs w:val="28"/>
          <w:lang w:val="en-US" w:eastAsia="zh-CN"/>
        </w:rPr>
      </w:pPr>
      <w:r>
        <w:rPr>
          <w:rFonts w:hint="eastAsia"/>
          <w:b/>
          <w:bCs/>
          <w:sz w:val="28"/>
          <w:szCs w:val="28"/>
          <w:lang w:val="en-US" w:eastAsia="zh-CN"/>
        </w:rPr>
        <w:t>二、教学办及教学院长审核</w:t>
      </w:r>
    </w:p>
    <w:p>
      <w:pPr>
        <w:numPr>
          <w:ilvl w:val="0"/>
          <w:numId w:val="0"/>
        </w:numPr>
        <w:rPr>
          <w:rFonts w:hint="default"/>
          <w:sz w:val="28"/>
          <w:szCs w:val="28"/>
          <w:lang w:val="en-US" w:eastAsia="zh-CN"/>
        </w:rPr>
      </w:pPr>
      <w:r>
        <w:rPr>
          <w:rFonts w:hint="eastAsia"/>
          <w:sz w:val="28"/>
          <w:szCs w:val="28"/>
          <w:lang w:val="en-US" w:eastAsia="zh-CN"/>
        </w:rPr>
        <w:t>　　1、</w:t>
      </w:r>
      <w:r>
        <w:rPr>
          <w:rFonts w:hint="eastAsia"/>
          <w:sz w:val="28"/>
          <w:szCs w:val="28"/>
        </w:rPr>
        <w:t>进入系统后单击右上角的人头图标选</w:t>
      </w:r>
      <w:r>
        <w:rPr>
          <w:rFonts w:hint="eastAsia"/>
          <w:sz w:val="28"/>
          <w:szCs w:val="28"/>
          <w:lang w:eastAsia="zh-CN"/>
        </w:rPr>
        <w:t>择‘</w:t>
      </w:r>
      <w:r>
        <w:rPr>
          <w:rFonts w:hint="eastAsia"/>
          <w:sz w:val="28"/>
          <w:szCs w:val="28"/>
        </w:rPr>
        <w:t>角色切换</w:t>
      </w:r>
      <w:r>
        <w:rPr>
          <w:rFonts w:hint="eastAsia"/>
          <w:sz w:val="28"/>
          <w:szCs w:val="28"/>
          <w:lang w:eastAsia="zh-CN"/>
        </w:rPr>
        <w:t>’勾选‘学院’</w:t>
      </w:r>
      <w:r>
        <w:rPr>
          <w:rFonts w:hint="eastAsia"/>
          <w:sz w:val="28"/>
          <w:szCs w:val="28"/>
          <w:lang w:val="en-US" w:eastAsia="zh-CN"/>
        </w:rPr>
        <w:t>/‘学院领导’</w:t>
      </w:r>
      <w:r>
        <w:rPr>
          <w:rFonts w:hint="eastAsia"/>
          <w:sz w:val="28"/>
          <w:szCs w:val="28"/>
          <w:lang w:eastAsia="zh-CN"/>
        </w:rPr>
        <w:t>身份，在‘教学计划管理’下选择‘课程组管理’→‘课程任课资格审核’</w:t>
      </w:r>
    </w:p>
    <w:p>
      <w:pPr>
        <w:numPr>
          <w:ilvl w:val="0"/>
          <w:numId w:val="0"/>
        </w:numPr>
        <w:jc w:val="left"/>
        <w:rPr>
          <w:rFonts w:hint="eastAsia"/>
          <w:sz w:val="28"/>
          <w:szCs w:val="28"/>
          <w:lang w:val="en-US" w:eastAsia="zh-CN"/>
        </w:rPr>
      </w:pPr>
      <w:r>
        <w:drawing>
          <wp:inline distT="0" distB="0" distL="114300" distR="114300">
            <wp:extent cx="6113145" cy="3406775"/>
            <wp:effectExtent l="0" t="0" r="1905" b="3175"/>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16"/>
                    <a:stretch>
                      <a:fillRect/>
                    </a:stretch>
                  </pic:blipFill>
                  <pic:spPr>
                    <a:xfrm>
                      <a:off x="0" y="0"/>
                      <a:ext cx="6113145" cy="3406775"/>
                    </a:xfrm>
                    <a:prstGeom prst="rect">
                      <a:avLst/>
                    </a:prstGeom>
                    <a:noFill/>
                    <a:ln>
                      <a:noFill/>
                    </a:ln>
                  </pic:spPr>
                </pic:pic>
              </a:graphicData>
            </a:graphic>
          </wp:inline>
        </w:drawing>
      </w:r>
    </w:p>
    <w:p>
      <w:pPr>
        <w:numPr>
          <w:ilvl w:val="0"/>
          <w:numId w:val="0"/>
        </w:numPr>
        <w:jc w:val="left"/>
        <w:rPr>
          <w:rFonts w:hint="eastAsia"/>
          <w:sz w:val="28"/>
          <w:szCs w:val="28"/>
          <w:lang w:val="en-US" w:eastAsia="zh-CN"/>
        </w:rPr>
      </w:pPr>
    </w:p>
    <w:p>
      <w:pPr>
        <w:numPr>
          <w:ilvl w:val="0"/>
          <w:numId w:val="0"/>
        </w:numPr>
        <w:rPr>
          <w:rFonts w:hint="eastAsia"/>
          <w:sz w:val="28"/>
          <w:szCs w:val="28"/>
          <w:lang w:val="en-US" w:eastAsia="zh-CN"/>
        </w:rPr>
      </w:pPr>
      <w:r>
        <w:rPr>
          <w:rFonts w:hint="eastAsia"/>
          <w:sz w:val="28"/>
          <w:szCs w:val="28"/>
          <w:lang w:val="en-US" w:eastAsia="zh-CN"/>
        </w:rPr>
        <w:t>　　2、根据自身学院选择‘开课学院’，部门选择‘</w:t>
      </w:r>
      <w:r>
        <w:rPr>
          <w:rFonts w:hint="eastAsia"/>
          <w:color w:val="FF0000"/>
          <w:sz w:val="44"/>
          <w:szCs w:val="44"/>
          <w:u w:val="single"/>
          <w:lang w:val="en-US" w:eastAsia="zh-CN"/>
        </w:rPr>
        <w:t>全部</w:t>
      </w:r>
      <w:r>
        <w:rPr>
          <w:rFonts w:hint="eastAsia"/>
          <w:sz w:val="28"/>
          <w:szCs w:val="28"/>
          <w:lang w:val="en-US" w:eastAsia="zh-CN"/>
        </w:rPr>
        <w:t>’，点击‘查询’。</w:t>
      </w:r>
    </w:p>
    <w:p>
      <w:pPr>
        <w:numPr>
          <w:ilvl w:val="0"/>
          <w:numId w:val="0"/>
        </w:numPr>
        <w:rPr>
          <w:rFonts w:hint="eastAsia"/>
          <w:sz w:val="28"/>
          <w:szCs w:val="28"/>
          <w:lang w:val="en-US" w:eastAsia="zh-CN"/>
        </w:rPr>
      </w:pPr>
      <w:r>
        <w:rPr>
          <w:rFonts w:hint="eastAsia"/>
          <w:sz w:val="28"/>
          <w:szCs w:val="28"/>
          <w:lang w:val="en-US" w:eastAsia="zh-CN"/>
        </w:rPr>
        <w:t>勾选其中一条记录，进行课程审核！给出审核意见后点击‘确定’。</w:t>
      </w:r>
    </w:p>
    <w:p>
      <w:pPr>
        <w:numPr>
          <w:ilvl w:val="0"/>
          <w:numId w:val="0"/>
        </w:numPr>
        <w:jc w:val="left"/>
      </w:pPr>
      <w:r>
        <w:drawing>
          <wp:inline distT="0" distB="0" distL="114300" distR="114300">
            <wp:extent cx="6102985" cy="2611120"/>
            <wp:effectExtent l="0" t="0" r="12065" b="17780"/>
            <wp:docPr id="2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3"/>
                    <pic:cNvPicPr>
                      <a:picLocks noChangeAspect="1"/>
                    </pic:cNvPicPr>
                  </pic:nvPicPr>
                  <pic:blipFill>
                    <a:blip r:embed="rId17"/>
                    <a:stretch>
                      <a:fillRect/>
                    </a:stretch>
                  </pic:blipFill>
                  <pic:spPr>
                    <a:xfrm>
                      <a:off x="0" y="0"/>
                      <a:ext cx="6102985" cy="2611120"/>
                    </a:xfrm>
                    <a:prstGeom prst="rect">
                      <a:avLst/>
                    </a:prstGeom>
                    <a:noFill/>
                    <a:ln>
                      <a:noFill/>
                    </a:ln>
                  </pic:spPr>
                </pic:pic>
              </a:graphicData>
            </a:graphic>
          </wp:inline>
        </w:drawing>
      </w:r>
    </w:p>
    <w:p>
      <w:pPr>
        <w:numPr>
          <w:ilvl w:val="0"/>
          <w:numId w:val="0"/>
        </w:numPr>
        <w:jc w:val="left"/>
      </w:pPr>
    </w:p>
    <w:p>
      <w:pPr>
        <w:numPr>
          <w:ilvl w:val="0"/>
          <w:numId w:val="0"/>
        </w:numPr>
        <w:rPr>
          <w:rFonts w:hint="eastAsia"/>
          <w:b/>
          <w:bCs/>
          <w:sz w:val="28"/>
          <w:szCs w:val="28"/>
          <w:lang w:val="en-US" w:eastAsia="zh-CN"/>
        </w:rPr>
      </w:pPr>
      <w:r>
        <w:rPr>
          <w:rFonts w:hint="eastAsia"/>
          <w:b/>
          <w:bCs/>
          <w:sz w:val="28"/>
          <w:szCs w:val="28"/>
          <w:lang w:val="en-US" w:eastAsia="zh-CN"/>
        </w:rPr>
        <w:t>三、教务处建设科审批</w:t>
      </w:r>
    </w:p>
    <w:p>
      <w:pPr>
        <w:numPr>
          <w:numId w:val="0"/>
        </w:numPr>
        <w:ind w:leftChars="0"/>
        <w:rPr>
          <w:rFonts w:hint="eastAsia"/>
          <w:sz w:val="28"/>
          <w:szCs w:val="28"/>
          <w:lang w:val="en-US" w:eastAsia="zh-CN"/>
        </w:rPr>
      </w:pPr>
      <w:r>
        <w:rPr>
          <w:rFonts w:hint="eastAsia"/>
          <w:sz w:val="28"/>
          <w:szCs w:val="28"/>
          <w:lang w:val="en-US" w:eastAsia="zh-CN"/>
        </w:rPr>
        <w:t>　　</w:t>
      </w:r>
      <w:bookmarkStart w:id="0" w:name="_GoBack"/>
      <w:bookmarkEnd w:id="0"/>
      <w:r>
        <w:rPr>
          <w:rFonts w:hint="eastAsia"/>
          <w:sz w:val="28"/>
          <w:szCs w:val="28"/>
          <w:lang w:val="en-US" w:eastAsia="zh-CN"/>
        </w:rPr>
        <w:t>请申报任课资格的教师提交教学大纲及教学进度表至开课学院教学办进行汇总。经审核后同意方可进行下学期综合素质选修课程的申报。</w:t>
      </w:r>
    </w:p>
    <w:p>
      <w:pPr>
        <w:numPr>
          <w:ilvl w:val="0"/>
          <w:numId w:val="0"/>
        </w:numPr>
        <w:jc w:val="left"/>
      </w:pPr>
    </w:p>
    <w:p>
      <w:pPr>
        <w:numPr>
          <w:ilvl w:val="0"/>
          <w:numId w:val="0"/>
        </w:numPr>
        <w:jc w:val="left"/>
      </w:pPr>
    </w:p>
    <w:p>
      <w:pPr>
        <w:numPr>
          <w:ilvl w:val="0"/>
          <w:numId w:val="0"/>
        </w:numPr>
        <w:jc w:val="left"/>
      </w:pPr>
    </w:p>
    <w:p>
      <w:pPr>
        <w:numPr>
          <w:ilvl w:val="0"/>
          <w:numId w:val="0"/>
        </w:numPr>
        <w:jc w:val="left"/>
      </w:pPr>
    </w:p>
    <w:p>
      <w:pPr>
        <w:numPr>
          <w:ilvl w:val="0"/>
          <w:numId w:val="0"/>
        </w:numPr>
        <w:jc w:val="left"/>
      </w:pPr>
    </w:p>
    <w:p>
      <w:pPr>
        <w:numPr>
          <w:ilvl w:val="0"/>
          <w:numId w:val="0"/>
        </w:numPr>
        <w:jc w:val="left"/>
      </w:pPr>
    </w:p>
    <w:p>
      <w:pPr>
        <w:numPr>
          <w:ilvl w:val="0"/>
          <w:numId w:val="0"/>
        </w:numPr>
        <w:jc w:val="left"/>
      </w:pPr>
    </w:p>
    <w:p>
      <w:pPr>
        <w:numPr>
          <w:ilvl w:val="0"/>
          <w:numId w:val="0"/>
        </w:numPr>
        <w:jc w:val="left"/>
      </w:pPr>
    </w:p>
    <w:p>
      <w:pPr>
        <w:numPr>
          <w:ilvl w:val="0"/>
          <w:numId w:val="0"/>
        </w:numPr>
        <w:jc w:val="left"/>
      </w:pPr>
    </w:p>
    <w:p>
      <w:pPr>
        <w:numPr>
          <w:ilvl w:val="0"/>
          <w:numId w:val="0"/>
        </w:numPr>
        <w:jc w:val="left"/>
      </w:pPr>
    </w:p>
    <w:p>
      <w:pPr>
        <w:numPr>
          <w:ilvl w:val="0"/>
          <w:numId w:val="0"/>
        </w:numPr>
        <w:jc w:val="left"/>
      </w:pPr>
    </w:p>
    <w:p>
      <w:pPr>
        <w:numPr>
          <w:ilvl w:val="0"/>
          <w:numId w:val="0"/>
        </w:numPr>
        <w:jc w:val="left"/>
      </w:pPr>
    </w:p>
    <w:p>
      <w:pPr>
        <w:numPr>
          <w:ilvl w:val="0"/>
          <w:numId w:val="0"/>
        </w:numPr>
        <w:jc w:val="left"/>
      </w:pPr>
    </w:p>
    <w:p>
      <w:pPr>
        <w:numPr>
          <w:ilvl w:val="0"/>
          <w:numId w:val="0"/>
        </w:numPr>
        <w:jc w:val="left"/>
      </w:pPr>
    </w:p>
    <w:p>
      <w:pPr>
        <w:numPr>
          <w:ilvl w:val="0"/>
          <w:numId w:val="0"/>
        </w:numPr>
        <w:jc w:val="left"/>
      </w:pPr>
    </w:p>
    <w:p>
      <w:pPr>
        <w:numPr>
          <w:ilvl w:val="0"/>
          <w:numId w:val="0"/>
        </w:numPr>
        <w:jc w:val="left"/>
      </w:pPr>
    </w:p>
    <w:p>
      <w:pPr>
        <w:numPr>
          <w:ilvl w:val="0"/>
          <w:numId w:val="0"/>
        </w:numPr>
        <w:jc w:val="left"/>
      </w:pPr>
    </w:p>
    <w:p>
      <w:pPr>
        <w:numPr>
          <w:ilvl w:val="0"/>
          <w:numId w:val="0"/>
        </w:numPr>
        <w:jc w:val="left"/>
      </w:pPr>
    </w:p>
    <w:p>
      <w:pPr>
        <w:numPr>
          <w:ilvl w:val="0"/>
          <w:numId w:val="0"/>
        </w:numPr>
        <w:jc w:val="left"/>
      </w:pPr>
    </w:p>
    <w:p>
      <w:pPr>
        <w:numPr>
          <w:ilvl w:val="0"/>
          <w:numId w:val="0"/>
        </w:numPr>
        <w:jc w:val="left"/>
      </w:pPr>
    </w:p>
    <w:p>
      <w:pPr>
        <w:numPr>
          <w:ilvl w:val="0"/>
          <w:numId w:val="0"/>
        </w:numPr>
        <w:jc w:val="left"/>
      </w:pPr>
    </w:p>
    <w:p>
      <w:pPr>
        <w:numPr>
          <w:ilvl w:val="0"/>
          <w:numId w:val="0"/>
        </w:numPr>
        <w:jc w:val="left"/>
      </w:pPr>
    </w:p>
    <w:p>
      <w:pPr>
        <w:numPr>
          <w:ilvl w:val="0"/>
          <w:numId w:val="0"/>
        </w:num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通识选修课学期课程申报流程图</w:t>
      </w:r>
    </w:p>
    <w:p>
      <w:pPr>
        <w:numPr>
          <w:ilvl w:val="0"/>
          <w:numId w:val="0"/>
        </w:numPr>
        <w:jc w:val="left"/>
      </w:pPr>
    </w:p>
    <w:p>
      <w:pPr>
        <w:numPr>
          <w:ilvl w:val="0"/>
          <w:numId w:val="0"/>
        </w:numPr>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一、教师申报</w:t>
      </w:r>
    </w:p>
    <w:p>
      <w:pPr>
        <w:numPr>
          <w:ilvl w:val="0"/>
          <w:numId w:val="0"/>
        </w:numPr>
        <w:jc w:val="left"/>
      </w:pPr>
      <w:r>
        <w:rPr>
          <w:rFonts w:hint="eastAsia"/>
          <w:sz w:val="28"/>
          <w:szCs w:val="28"/>
          <w:lang w:val="en-US" w:eastAsia="zh-CN"/>
        </w:rPr>
        <w:t>　　1、以‘教师’身份进入教务管理系统，‘信息维护’→‘通识选修课确认’</w:t>
      </w:r>
    </w:p>
    <w:p>
      <w:pPr>
        <w:numPr>
          <w:ilvl w:val="0"/>
          <w:numId w:val="0"/>
        </w:numPr>
        <w:jc w:val="left"/>
      </w:pPr>
    </w:p>
    <w:p>
      <w:pPr>
        <w:numPr>
          <w:ilvl w:val="0"/>
          <w:numId w:val="0"/>
        </w:numPr>
        <w:jc w:val="left"/>
      </w:pPr>
      <w:r>
        <w:drawing>
          <wp:inline distT="0" distB="0" distL="114300" distR="114300">
            <wp:extent cx="6116955" cy="3743960"/>
            <wp:effectExtent l="0" t="0" r="17145" b="8890"/>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18"/>
                    <a:stretch>
                      <a:fillRect/>
                    </a:stretch>
                  </pic:blipFill>
                  <pic:spPr>
                    <a:xfrm>
                      <a:off x="0" y="0"/>
                      <a:ext cx="6116955" cy="3743960"/>
                    </a:xfrm>
                    <a:prstGeom prst="rect">
                      <a:avLst/>
                    </a:prstGeom>
                    <a:noFill/>
                    <a:ln>
                      <a:noFill/>
                    </a:ln>
                  </pic:spPr>
                </pic:pic>
              </a:graphicData>
            </a:graphic>
          </wp:inline>
        </w:drawing>
      </w:r>
    </w:p>
    <w:p>
      <w:pPr>
        <w:numPr>
          <w:ilvl w:val="0"/>
          <w:numId w:val="0"/>
        </w:numPr>
        <w:jc w:val="left"/>
      </w:pPr>
    </w:p>
    <w:p>
      <w:pPr>
        <w:numPr>
          <w:ilvl w:val="0"/>
          <w:numId w:val="0"/>
        </w:numPr>
        <w:jc w:val="left"/>
        <w:rPr>
          <w:rFonts w:hint="eastAsia"/>
          <w:sz w:val="28"/>
          <w:szCs w:val="28"/>
          <w:lang w:val="en-US" w:eastAsia="zh-CN"/>
        </w:rPr>
      </w:pPr>
      <w:r>
        <w:rPr>
          <w:rFonts w:hint="eastAsia"/>
          <w:sz w:val="28"/>
          <w:szCs w:val="28"/>
          <w:lang w:val="en-US" w:eastAsia="zh-CN"/>
        </w:rPr>
        <w:t>　　2、确定‘学年’、‘学期’后，直接点击‘增加’</w:t>
      </w:r>
    </w:p>
    <w:p>
      <w:pPr>
        <w:numPr>
          <w:ilvl w:val="0"/>
          <w:numId w:val="0"/>
        </w:numPr>
        <w:jc w:val="left"/>
      </w:pPr>
      <w:r>
        <w:drawing>
          <wp:inline distT="0" distB="0" distL="114300" distR="114300">
            <wp:extent cx="6113145" cy="1387475"/>
            <wp:effectExtent l="0" t="0" r="1905" b="3175"/>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pic:cNvPicPr>
                  </pic:nvPicPr>
                  <pic:blipFill>
                    <a:blip r:embed="rId19"/>
                    <a:stretch>
                      <a:fillRect/>
                    </a:stretch>
                  </pic:blipFill>
                  <pic:spPr>
                    <a:xfrm>
                      <a:off x="0" y="0"/>
                      <a:ext cx="6113145" cy="1387475"/>
                    </a:xfrm>
                    <a:prstGeom prst="rect">
                      <a:avLst/>
                    </a:prstGeom>
                    <a:noFill/>
                    <a:ln>
                      <a:noFill/>
                    </a:ln>
                  </pic:spPr>
                </pic:pic>
              </a:graphicData>
            </a:graphic>
          </wp:inline>
        </w:drawing>
      </w:r>
    </w:p>
    <w:p>
      <w:pPr>
        <w:numPr>
          <w:ilvl w:val="0"/>
          <w:numId w:val="0"/>
        </w:numPr>
        <w:jc w:val="left"/>
      </w:pPr>
    </w:p>
    <w:p>
      <w:pPr>
        <w:numPr>
          <w:ilvl w:val="0"/>
          <w:numId w:val="0"/>
        </w:numPr>
        <w:jc w:val="left"/>
      </w:pPr>
    </w:p>
    <w:p>
      <w:pPr>
        <w:numPr>
          <w:ilvl w:val="0"/>
          <w:numId w:val="0"/>
        </w:numPr>
        <w:jc w:val="left"/>
      </w:pPr>
    </w:p>
    <w:p>
      <w:pPr>
        <w:numPr>
          <w:ilvl w:val="0"/>
          <w:numId w:val="0"/>
        </w:numPr>
        <w:jc w:val="left"/>
      </w:pPr>
    </w:p>
    <w:p>
      <w:pPr>
        <w:numPr>
          <w:ilvl w:val="0"/>
          <w:numId w:val="0"/>
        </w:numPr>
        <w:jc w:val="left"/>
      </w:pPr>
    </w:p>
    <w:p>
      <w:pPr>
        <w:numPr>
          <w:ilvl w:val="0"/>
          <w:numId w:val="0"/>
        </w:numPr>
        <w:jc w:val="left"/>
      </w:pPr>
    </w:p>
    <w:p>
      <w:pPr>
        <w:numPr>
          <w:ilvl w:val="0"/>
          <w:numId w:val="0"/>
        </w:numPr>
        <w:jc w:val="left"/>
      </w:pPr>
    </w:p>
    <w:p>
      <w:pPr>
        <w:numPr>
          <w:ilvl w:val="0"/>
          <w:numId w:val="0"/>
        </w:numPr>
        <w:jc w:val="left"/>
      </w:pPr>
      <w:r>
        <w:rPr>
          <w:rFonts w:hint="eastAsia"/>
          <w:sz w:val="28"/>
          <w:szCs w:val="28"/>
          <w:lang w:val="en-US" w:eastAsia="zh-CN"/>
        </w:rPr>
        <w:t>　　3、①勾选课程之后，填报各项信息。首先选择‘校区’</w:t>
      </w:r>
    </w:p>
    <w:p>
      <w:pPr>
        <w:numPr>
          <w:ilvl w:val="0"/>
          <w:numId w:val="0"/>
        </w:numPr>
        <w:jc w:val="left"/>
      </w:pPr>
      <w:r>
        <w:drawing>
          <wp:inline distT="0" distB="0" distL="114300" distR="114300">
            <wp:extent cx="6112510" cy="2757805"/>
            <wp:effectExtent l="0" t="0" r="2540" b="4445"/>
            <wp:docPr id="1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pic:cNvPicPr>
                      <a:picLocks noChangeAspect="1"/>
                    </pic:cNvPicPr>
                  </pic:nvPicPr>
                  <pic:blipFill>
                    <a:blip r:embed="rId20"/>
                    <a:stretch>
                      <a:fillRect/>
                    </a:stretch>
                  </pic:blipFill>
                  <pic:spPr>
                    <a:xfrm>
                      <a:off x="0" y="0"/>
                      <a:ext cx="6112510" cy="2757805"/>
                    </a:xfrm>
                    <a:prstGeom prst="rect">
                      <a:avLst/>
                    </a:prstGeom>
                    <a:noFill/>
                    <a:ln>
                      <a:noFill/>
                    </a:ln>
                  </pic:spPr>
                </pic:pic>
              </a:graphicData>
            </a:graphic>
          </wp:inline>
        </w:drawing>
      </w:r>
    </w:p>
    <w:p>
      <w:pPr>
        <w:numPr>
          <w:ilvl w:val="0"/>
          <w:numId w:val="0"/>
        </w:numPr>
        <w:jc w:val="left"/>
        <w:rPr>
          <w:rFonts w:hint="eastAsia"/>
          <w:sz w:val="28"/>
          <w:szCs w:val="28"/>
          <w:lang w:val="en-US" w:eastAsia="zh-CN"/>
        </w:rPr>
      </w:pPr>
      <w:r>
        <w:rPr>
          <w:rFonts w:hint="eastAsia"/>
          <w:sz w:val="28"/>
          <w:szCs w:val="28"/>
          <w:lang w:val="en-US" w:eastAsia="zh-CN"/>
        </w:rPr>
        <w:t>　　②在‘选择教师’时，同时选择上课周数（一般为5－16周）和具体上课时间，点击确定。</w:t>
      </w:r>
    </w:p>
    <w:p>
      <w:pPr>
        <w:numPr>
          <w:ilvl w:val="0"/>
          <w:numId w:val="0"/>
        </w:numPr>
        <w:ind w:leftChars="0"/>
        <w:jc w:val="left"/>
      </w:pPr>
      <w:r>
        <w:drawing>
          <wp:inline distT="0" distB="0" distL="114300" distR="114300">
            <wp:extent cx="6112510" cy="5120005"/>
            <wp:effectExtent l="0" t="0" r="2540" b="4445"/>
            <wp:docPr id="1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pic:cNvPicPr>
                      <a:picLocks noChangeAspect="1"/>
                    </pic:cNvPicPr>
                  </pic:nvPicPr>
                  <pic:blipFill>
                    <a:blip r:embed="rId21"/>
                    <a:stretch>
                      <a:fillRect/>
                    </a:stretch>
                  </pic:blipFill>
                  <pic:spPr>
                    <a:xfrm>
                      <a:off x="0" y="0"/>
                      <a:ext cx="6112510" cy="5120005"/>
                    </a:xfrm>
                    <a:prstGeom prst="rect">
                      <a:avLst/>
                    </a:prstGeom>
                    <a:noFill/>
                    <a:ln>
                      <a:noFill/>
                    </a:ln>
                  </pic:spPr>
                </pic:pic>
              </a:graphicData>
            </a:graphic>
          </wp:inline>
        </w:drawing>
      </w:r>
    </w:p>
    <w:p>
      <w:pPr>
        <w:numPr>
          <w:ilvl w:val="0"/>
          <w:numId w:val="0"/>
        </w:numPr>
        <w:rPr>
          <w:rFonts w:hint="eastAsia"/>
          <w:b/>
          <w:bCs/>
          <w:sz w:val="28"/>
          <w:szCs w:val="28"/>
          <w:lang w:val="en-US" w:eastAsia="zh-CN"/>
        </w:rPr>
      </w:pPr>
      <w:r>
        <w:rPr>
          <w:rFonts w:hint="eastAsia"/>
          <w:b/>
          <w:bCs/>
          <w:sz w:val="28"/>
          <w:szCs w:val="28"/>
          <w:lang w:val="en-US" w:eastAsia="zh-CN"/>
        </w:rPr>
        <w:t>二、教学办及教学院长审核</w:t>
      </w:r>
    </w:p>
    <w:p>
      <w:pPr>
        <w:numPr>
          <w:ilvl w:val="0"/>
          <w:numId w:val="0"/>
        </w:numPr>
        <w:rPr>
          <w:rFonts w:hint="default"/>
          <w:sz w:val="28"/>
          <w:szCs w:val="28"/>
          <w:lang w:val="en-US" w:eastAsia="zh-CN"/>
        </w:rPr>
      </w:pPr>
      <w:r>
        <w:rPr>
          <w:rFonts w:hint="eastAsia"/>
          <w:sz w:val="28"/>
          <w:szCs w:val="28"/>
          <w:lang w:val="en-US" w:eastAsia="zh-CN"/>
        </w:rPr>
        <w:t>　　1、</w:t>
      </w:r>
      <w:r>
        <w:rPr>
          <w:rFonts w:hint="eastAsia"/>
          <w:sz w:val="28"/>
          <w:szCs w:val="28"/>
        </w:rPr>
        <w:t>进入系统后单击右上角的人头图标选</w:t>
      </w:r>
      <w:r>
        <w:rPr>
          <w:rFonts w:hint="eastAsia"/>
          <w:sz w:val="28"/>
          <w:szCs w:val="28"/>
          <w:lang w:eastAsia="zh-CN"/>
        </w:rPr>
        <w:t>择‘</w:t>
      </w:r>
      <w:r>
        <w:rPr>
          <w:rFonts w:hint="eastAsia"/>
          <w:sz w:val="28"/>
          <w:szCs w:val="28"/>
        </w:rPr>
        <w:t>角色切换</w:t>
      </w:r>
      <w:r>
        <w:rPr>
          <w:rFonts w:hint="eastAsia"/>
          <w:sz w:val="28"/>
          <w:szCs w:val="28"/>
          <w:lang w:eastAsia="zh-CN"/>
        </w:rPr>
        <w:t>’勾选‘学院’</w:t>
      </w:r>
      <w:r>
        <w:rPr>
          <w:rFonts w:hint="eastAsia"/>
          <w:sz w:val="28"/>
          <w:szCs w:val="28"/>
          <w:lang w:val="en-US" w:eastAsia="zh-CN"/>
        </w:rPr>
        <w:t>/‘学院领导’</w:t>
      </w:r>
      <w:r>
        <w:rPr>
          <w:rFonts w:hint="eastAsia"/>
          <w:sz w:val="28"/>
          <w:szCs w:val="28"/>
          <w:lang w:eastAsia="zh-CN"/>
        </w:rPr>
        <w:t>身份，在‘教学计划管理’下选择‘通识选修课任务管理’→‘课程选修课任务维护’</w:t>
      </w:r>
    </w:p>
    <w:p>
      <w:pPr>
        <w:numPr>
          <w:ilvl w:val="0"/>
          <w:numId w:val="0"/>
        </w:numPr>
        <w:ind w:leftChars="0"/>
        <w:jc w:val="left"/>
      </w:pPr>
      <w:r>
        <w:drawing>
          <wp:inline distT="0" distB="0" distL="114300" distR="114300">
            <wp:extent cx="6114415" cy="3171190"/>
            <wp:effectExtent l="0" t="0" r="635" b="10160"/>
            <wp:docPr id="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pic:cNvPicPr>
                      <a:picLocks noChangeAspect="1"/>
                    </pic:cNvPicPr>
                  </pic:nvPicPr>
                  <pic:blipFill>
                    <a:blip r:embed="rId22"/>
                    <a:stretch>
                      <a:fillRect/>
                    </a:stretch>
                  </pic:blipFill>
                  <pic:spPr>
                    <a:xfrm>
                      <a:off x="0" y="0"/>
                      <a:ext cx="6114415" cy="3171190"/>
                    </a:xfrm>
                    <a:prstGeom prst="rect">
                      <a:avLst/>
                    </a:prstGeom>
                    <a:noFill/>
                    <a:ln>
                      <a:noFill/>
                    </a:ln>
                  </pic:spPr>
                </pic:pic>
              </a:graphicData>
            </a:graphic>
          </wp:inline>
        </w:drawing>
      </w:r>
    </w:p>
    <w:p>
      <w:pPr>
        <w:numPr>
          <w:ilvl w:val="0"/>
          <w:numId w:val="0"/>
        </w:numPr>
        <w:rPr>
          <w:rFonts w:hint="eastAsia"/>
          <w:sz w:val="28"/>
          <w:szCs w:val="28"/>
          <w:lang w:val="en-US" w:eastAsia="zh-CN"/>
        </w:rPr>
      </w:pPr>
      <w:r>
        <w:rPr>
          <w:rFonts w:hint="eastAsia"/>
          <w:sz w:val="28"/>
          <w:szCs w:val="28"/>
          <w:lang w:val="en-US" w:eastAsia="zh-CN"/>
        </w:rPr>
        <w:t>　　2、根据自身学院选择‘开课学院’，部门选择‘全部’，点击‘查询’。</w:t>
      </w:r>
    </w:p>
    <w:p>
      <w:pPr>
        <w:numPr>
          <w:ilvl w:val="0"/>
          <w:numId w:val="0"/>
        </w:numPr>
        <w:rPr>
          <w:rFonts w:hint="eastAsia"/>
          <w:sz w:val="28"/>
          <w:szCs w:val="28"/>
          <w:lang w:val="en-US" w:eastAsia="zh-CN"/>
        </w:rPr>
      </w:pPr>
      <w:r>
        <w:rPr>
          <w:rFonts w:hint="eastAsia"/>
          <w:sz w:val="28"/>
          <w:szCs w:val="28"/>
          <w:lang w:val="en-US" w:eastAsia="zh-CN"/>
        </w:rPr>
        <w:t>勾选其中一条记录，进行课程审核！给出审核意见后点击‘确定’</w:t>
      </w:r>
    </w:p>
    <w:p>
      <w:pPr>
        <w:numPr>
          <w:ilvl w:val="0"/>
          <w:numId w:val="0"/>
        </w:numPr>
        <w:ind w:leftChars="0"/>
        <w:jc w:val="left"/>
      </w:pPr>
    </w:p>
    <w:p>
      <w:pPr>
        <w:numPr>
          <w:ilvl w:val="0"/>
          <w:numId w:val="0"/>
        </w:numPr>
        <w:ind w:leftChars="0"/>
        <w:jc w:val="left"/>
        <w:rPr>
          <w:rFonts w:hint="eastAsia"/>
          <w:lang w:val="en-US" w:eastAsia="zh-CN"/>
        </w:rPr>
      </w:pPr>
      <w:r>
        <w:drawing>
          <wp:inline distT="0" distB="0" distL="114300" distR="114300">
            <wp:extent cx="6111240" cy="1885950"/>
            <wp:effectExtent l="0" t="0" r="3810" b="0"/>
            <wp:docPr id="2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
                    <pic:cNvPicPr>
                      <a:picLocks noChangeAspect="1"/>
                    </pic:cNvPicPr>
                  </pic:nvPicPr>
                  <pic:blipFill>
                    <a:blip r:embed="rId23"/>
                    <a:stretch>
                      <a:fillRect/>
                    </a:stretch>
                  </pic:blipFill>
                  <pic:spPr>
                    <a:xfrm>
                      <a:off x="0" y="0"/>
                      <a:ext cx="6111240" cy="1885950"/>
                    </a:xfrm>
                    <a:prstGeom prst="rect">
                      <a:avLst/>
                    </a:prstGeom>
                    <a:noFill/>
                    <a:ln>
                      <a:noFill/>
                    </a:ln>
                  </pic:spPr>
                </pic:pic>
              </a:graphicData>
            </a:graphic>
          </wp:inline>
        </w:drawing>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F08BD2"/>
    <w:multiLevelType w:val="singleLevel"/>
    <w:tmpl w:val="E1F08BD2"/>
    <w:lvl w:ilvl="0" w:tentative="0">
      <w:start w:val="2"/>
      <w:numFmt w:val="chineseCounting"/>
      <w:suff w:val="nothing"/>
      <w:lvlText w:val="%1、"/>
      <w:lvlJc w:val="left"/>
      <w:rPr>
        <w:rFonts w:hint="eastAsia"/>
      </w:rPr>
    </w:lvl>
  </w:abstractNum>
  <w:abstractNum w:abstractNumId="1">
    <w:nsid w:val="22E16FE1"/>
    <w:multiLevelType w:val="singleLevel"/>
    <w:tmpl w:val="22E16FE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0NzM5YTZiZjRhYTM2ZDhhZjg1NGU5ZGFkYmE3YTUifQ=="/>
  </w:docVars>
  <w:rsids>
    <w:rsidRoot w:val="42FD1E3C"/>
    <w:rsid w:val="01123157"/>
    <w:rsid w:val="02764BB4"/>
    <w:rsid w:val="059C4279"/>
    <w:rsid w:val="078018D9"/>
    <w:rsid w:val="08C67BBE"/>
    <w:rsid w:val="153E5DDD"/>
    <w:rsid w:val="22E0267F"/>
    <w:rsid w:val="2E235265"/>
    <w:rsid w:val="40560E94"/>
    <w:rsid w:val="42FD1E3C"/>
    <w:rsid w:val="456A0EBE"/>
    <w:rsid w:val="46BB0831"/>
    <w:rsid w:val="4A350741"/>
    <w:rsid w:val="4A3E672A"/>
    <w:rsid w:val="552D4048"/>
    <w:rsid w:val="55F753C5"/>
    <w:rsid w:val="582F73E6"/>
    <w:rsid w:val="5C491D86"/>
    <w:rsid w:val="5D2D3C87"/>
    <w:rsid w:val="683149BB"/>
    <w:rsid w:val="6B2F5E31"/>
    <w:rsid w:val="7396180D"/>
    <w:rsid w:val="767755A1"/>
    <w:rsid w:val="7A7F3518"/>
    <w:rsid w:val="7AF91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793</Words>
  <Characters>829</Characters>
  <Lines>0</Lines>
  <Paragraphs>0</Paragraphs>
  <TotalTime>11</TotalTime>
  <ScaleCrop>false</ScaleCrop>
  <LinksUpToDate>false</LinksUpToDate>
  <CharactersWithSpaces>873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2022-06-02T02:31:00Z</dcterms:created>
  <dc:creator>zhangdd</dc:creator>
  <cp:lastModifiedBy>zhangdd</cp:lastModifiedBy>
  <cp:lastPrinted>2022-06-07T03:25:13Z</cp:lastPrinted>
  <dcterms:modified xsi:type="dcterms:W3CDTF">2022-06-07T03:27:06Z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3E1E4B6C2CE54A409EF229ACF2E4E8AA</vt:lpwstr>
  </property>
</Properties>
</file>