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center"/>
        <w:rPr>
          <w:rFonts w:ascii="黑体" w:hAnsi="黑体" w:eastAsia="黑体" w:cs="Times New Roman"/>
          <w:kern w:val="0"/>
          <w:sz w:val="36"/>
          <w:szCs w:val="36"/>
        </w:rPr>
      </w:pPr>
    </w:p>
    <w:p>
      <w:pPr>
        <w:spacing w:line="480" w:lineRule="auto"/>
        <w:ind w:right="28"/>
        <w:jc w:val="center"/>
        <w:rPr>
          <w:rFonts w:ascii="黑体" w:hAnsi="黑体" w:eastAsia="黑体" w:cs="Times New Roman"/>
          <w:kern w:val="0"/>
          <w:sz w:val="36"/>
          <w:szCs w:val="36"/>
        </w:rPr>
      </w:pPr>
    </w:p>
    <w:p>
      <w:pPr>
        <w:spacing w:line="480" w:lineRule="auto"/>
        <w:ind w:right="28"/>
        <w:jc w:val="center"/>
        <w:rPr>
          <w:rFonts w:hint="eastAsia" w:ascii="黑体" w:hAnsi="黑体" w:eastAsia="黑体" w:cs="黑体"/>
          <w:kern w:val="0"/>
          <w:sz w:val="36"/>
          <w:szCs w:val="36"/>
        </w:rPr>
      </w:pPr>
    </w:p>
    <w:p>
      <w:pPr>
        <w:spacing w:line="480" w:lineRule="auto"/>
        <w:ind w:right="28"/>
        <w:jc w:val="center"/>
        <w:rPr>
          <w:rFonts w:hint="eastAsia" w:ascii="黑体" w:hAnsi="黑体" w:eastAsia="黑体" w:cs="黑体"/>
          <w:sz w:val="44"/>
          <w:szCs w:val="44"/>
        </w:rPr>
      </w:pPr>
      <w:r>
        <w:rPr>
          <w:rFonts w:hint="eastAsia" w:ascii="黑体" w:hAnsi="黑体" w:eastAsia="黑体" w:cs="黑体"/>
          <w:kern w:val="0"/>
          <w:sz w:val="44"/>
          <w:szCs w:val="44"/>
          <w:lang w:val="en-US" w:eastAsia="zh-CN"/>
        </w:rPr>
        <w:t>省</w:t>
      </w:r>
      <w:r>
        <w:rPr>
          <w:rFonts w:hint="eastAsia" w:ascii="黑体" w:hAnsi="黑体" w:eastAsia="黑体" w:cs="黑体"/>
          <w:kern w:val="0"/>
          <w:sz w:val="44"/>
          <w:szCs w:val="44"/>
        </w:rPr>
        <w:t>级一流本科课程申报书</w:t>
      </w:r>
    </w:p>
    <w:p>
      <w:pPr>
        <w:spacing w:line="520" w:lineRule="exact"/>
        <w:ind w:right="26"/>
        <w:jc w:val="center"/>
        <w:rPr>
          <w:rFonts w:hint="eastAsia" w:ascii="黑体" w:hAnsi="黑体" w:eastAsia="黑体" w:cs="黑体"/>
          <w:sz w:val="44"/>
          <w:szCs w:val="44"/>
        </w:rPr>
      </w:pPr>
      <w:r>
        <w:rPr>
          <w:rFonts w:hint="eastAsia" w:ascii="黑体" w:hAnsi="黑体" w:eastAsia="黑体" w:cs="黑体"/>
          <w:kern w:val="0"/>
          <w:sz w:val="44"/>
          <w:szCs w:val="44"/>
        </w:rPr>
        <w:t>（社会实践课程）</w:t>
      </w: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600" w:lineRule="exact"/>
        <w:ind w:right="28" w:firstLine="1280" w:firstLineChars="400"/>
        <w:rPr>
          <w:rFonts w:ascii="黑体" w:hAnsi="黑体" w:eastAsia="黑体" w:cs="Times New Roman"/>
          <w:sz w:val="32"/>
          <w:szCs w:val="32"/>
          <w:u w:val="single"/>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bookmarkStart w:id="0" w:name="_GoBack"/>
      <w:bookmarkEnd w:id="0"/>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pPr>
        <w:snapToGrid w:val="0"/>
        <w:spacing w:line="560" w:lineRule="exact"/>
        <w:ind w:firstLine="1280" w:firstLineChars="400"/>
        <w:jc w:val="left"/>
        <w:rPr>
          <w:rFonts w:ascii="黑体" w:hAnsi="黑体" w:eastAsia="黑体"/>
          <w:sz w:val="32"/>
          <w:szCs w:val="36"/>
        </w:rPr>
      </w:pPr>
      <w:r>
        <w:rPr>
          <w:rFonts w:hint="eastAsia" w:ascii="黑体" w:hAnsi="黑体" w:eastAsia="黑体"/>
          <w:sz w:val="32"/>
          <w:szCs w:val="36"/>
        </w:rPr>
        <w:t>填表日期：</w:t>
      </w:r>
    </w:p>
    <w:p>
      <w:pPr>
        <w:snapToGrid w:val="0"/>
        <w:spacing w:line="560" w:lineRule="exact"/>
        <w:ind w:firstLine="1280" w:firstLineChars="400"/>
        <w:jc w:val="left"/>
        <w:rPr>
          <w:rFonts w:ascii="黑体" w:hAnsi="黑体" w:eastAsia="黑体"/>
          <w:sz w:val="28"/>
        </w:rPr>
      </w:pPr>
      <w:r>
        <w:rPr>
          <w:rFonts w:ascii="黑体" w:hAnsi="黑体" w:eastAsia="黑体"/>
          <w:sz w:val="32"/>
          <w:szCs w:val="36"/>
        </w:rPr>
        <w:t>推荐</w:t>
      </w:r>
      <w:r>
        <w:rPr>
          <w:rFonts w:hint="eastAsia" w:ascii="黑体" w:hAnsi="黑体" w:eastAsia="黑体"/>
          <w:sz w:val="32"/>
          <w:szCs w:val="36"/>
        </w:rPr>
        <w:t>单位：</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32"/>
          <w:szCs w:val="32"/>
        </w:rPr>
      </w:pPr>
    </w:p>
    <w:p>
      <w:pPr>
        <w:snapToGrid w:val="0"/>
        <w:spacing w:line="240" w:lineRule="atLeast"/>
        <w:jc w:val="center"/>
        <w:rPr>
          <w:rFonts w:ascii="黑体" w:hAnsi="黑体" w:eastAsia="黑体"/>
          <w:sz w:val="32"/>
          <w:szCs w:val="32"/>
        </w:rPr>
      </w:pPr>
      <w:r>
        <w:rPr>
          <w:rFonts w:hint="eastAsia" w:ascii="黑体" w:hAnsi="黑体" w:eastAsia="黑体"/>
          <w:sz w:val="32"/>
          <w:szCs w:val="32"/>
          <w:lang w:val="en-US" w:eastAsia="zh-CN"/>
        </w:rPr>
        <w:t>江西省教育厅</w:t>
      </w:r>
      <w:r>
        <w:rPr>
          <w:rFonts w:ascii="黑体" w:hAnsi="黑体" w:eastAsia="黑体"/>
          <w:sz w:val="32"/>
          <w:szCs w:val="32"/>
        </w:rPr>
        <w:t>制</w:t>
      </w:r>
    </w:p>
    <w:p>
      <w:pPr>
        <w:snapToGrid w:val="0"/>
        <w:spacing w:line="240" w:lineRule="atLeast"/>
        <w:jc w:val="center"/>
        <w:rPr>
          <w:rFonts w:ascii="黑体" w:hAnsi="黑体" w:eastAsia="黑体"/>
          <w:sz w:val="28"/>
        </w:rPr>
      </w:pPr>
      <w:r>
        <w:rPr>
          <w:rFonts w:ascii="黑体" w:hAnsi="黑体" w:eastAsia="黑体"/>
          <w:sz w:val="32"/>
          <w:szCs w:val="32"/>
        </w:rPr>
        <w:t>二○二</w:t>
      </w:r>
      <w:r>
        <w:rPr>
          <w:rFonts w:hint="eastAsia" w:ascii="黑体" w:hAnsi="黑体" w:eastAsia="黑体"/>
          <w:sz w:val="32"/>
          <w:szCs w:val="32"/>
        </w:rPr>
        <w:t>一</w:t>
      </w:r>
      <w:r>
        <w:rPr>
          <w:rFonts w:ascii="黑体" w:hAnsi="黑体" w:eastAsia="黑体"/>
          <w:sz w:val="32"/>
          <w:szCs w:val="32"/>
        </w:rPr>
        <w:t>年</w:t>
      </w:r>
      <w:r>
        <w:rPr>
          <w:rFonts w:hint="eastAsia" w:ascii="黑体" w:hAnsi="黑体" w:eastAsia="黑体"/>
          <w:sz w:val="32"/>
          <w:szCs w:val="32"/>
          <w:lang w:val="en-US" w:eastAsia="zh-CN"/>
        </w:rPr>
        <w:t>九</w:t>
      </w:r>
      <w:r>
        <w:rPr>
          <w:rFonts w:ascii="黑体" w:hAnsi="黑体" w:eastAsia="黑体"/>
          <w:sz w:val="32"/>
          <w:szCs w:val="32"/>
        </w:rPr>
        <w:t>月</w:t>
      </w:r>
    </w:p>
    <w:p>
      <w:pPr>
        <w:snapToGrid w:val="0"/>
        <w:spacing w:line="240" w:lineRule="atLeast"/>
        <w:rPr>
          <w:rFonts w:ascii="黑体" w:hAnsi="黑体" w:eastAsia="黑体"/>
          <w:sz w:val="32"/>
          <w:szCs w:val="32"/>
        </w:rPr>
      </w:pPr>
    </w:p>
    <w:p>
      <w:pPr>
        <w:jc w:val="left"/>
        <w:rPr>
          <w:rFonts w:ascii="黑体" w:hAnsi="黑体" w:eastAsia="黑体"/>
          <w:sz w:val="32"/>
          <w:szCs w:val="32"/>
        </w:rPr>
      </w:pPr>
      <w:r>
        <w:rPr>
          <w:rFonts w:ascii="黑体" w:hAnsi="黑体" w:eastAsia="黑体"/>
          <w:sz w:val="32"/>
          <w:szCs w:val="32"/>
        </w:rPr>
        <w:br w:type="page"/>
      </w:r>
    </w:p>
    <w:p>
      <w:pPr>
        <w:widowControl/>
        <w:jc w:val="center"/>
        <w:rPr>
          <w:rFonts w:ascii="方正小标宋简体" w:eastAsia="方正小标宋简体"/>
          <w:sz w:val="32"/>
          <w:szCs w:val="32"/>
        </w:rPr>
      </w:pPr>
    </w:p>
    <w:p>
      <w:pPr>
        <w:widowControl/>
        <w:jc w:val="center"/>
        <w:rPr>
          <w:rFonts w:ascii="方正小标宋简体" w:eastAsia="方正小标宋简体"/>
          <w:sz w:val="36"/>
          <w:szCs w:val="36"/>
        </w:rPr>
      </w:pPr>
      <w:r>
        <w:rPr>
          <w:rFonts w:hint="eastAsia" w:ascii="方正小标宋简体" w:eastAsia="方正小标宋简体"/>
          <w:sz w:val="36"/>
          <w:szCs w:val="36"/>
        </w:rPr>
        <w:t>填报说明</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2.以课程团队名义申报的，课程负责人为课程团队牵头人；以个人名义申报的，课程负责人为该课程主讲教师。团队主要成员一般为近5年内讲授该课程教师。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3.申报课程名称、所有团队主要成员须与教务系统中已完成的学期一致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并须截图上传教务系统中课程开设信息。</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仿宋" w:hAnsi="仿宋" w:eastAsia="仿宋"/>
          <w:sz w:val="32"/>
          <w:szCs w:val="32"/>
        </w:rPr>
      </w:pPr>
    </w:p>
    <w:p>
      <w:pPr>
        <w:pStyle w:val="9"/>
        <w:widowControl/>
        <w:numPr>
          <w:ilvl w:val="0"/>
          <w:numId w:val="1"/>
        </w:numPr>
        <w:ind w:firstLineChars="0"/>
        <w:rPr>
          <w:rFonts w:ascii="仿宋" w:hAnsi="仿宋" w:eastAsia="仿宋"/>
          <w:sz w:val="32"/>
          <w:szCs w:val="32"/>
        </w:rPr>
      </w:pPr>
      <w:r>
        <w:rPr>
          <w:rFonts w:ascii="仿宋" w:hAnsi="仿宋" w:eastAsia="仿宋"/>
          <w:sz w:val="32"/>
          <w:szCs w:val="32"/>
        </w:rPr>
        <w:br w:type="page"/>
      </w: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92"/>
        <w:gridCol w:w="2419"/>
        <w:gridCol w:w="1714"/>
        <w:gridCol w:w="1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2419" w:type="dxa"/>
            <w:vAlign w:val="center"/>
          </w:tcPr>
          <w:p>
            <w:pPr>
              <w:spacing w:line="340" w:lineRule="exact"/>
              <w:rPr>
                <w:rFonts w:ascii="仿宋_GB2312" w:hAnsi="仿宋_GB2312" w:eastAsia="仿宋_GB2312" w:cs="仿宋_GB2312"/>
                <w:kern w:val="0"/>
                <w:sz w:val="24"/>
                <w:szCs w:val="24"/>
              </w:rPr>
            </w:pPr>
          </w:p>
        </w:tc>
        <w:tc>
          <w:tcPr>
            <w:tcW w:w="1714"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是否曾被推荐</w:t>
            </w:r>
          </w:p>
        </w:tc>
        <w:tc>
          <w:tcPr>
            <w:tcW w:w="1397"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w:t>
            </w:r>
            <w:r>
              <w:rPr>
                <w:rFonts w:hint="eastAsia" w:ascii="仿宋_GB2312" w:hAnsi="仿宋_GB2312" w:eastAsia="仿宋_GB2312" w:cs="仿宋_GB2312"/>
                <w:kern w:val="0"/>
                <w:sz w:val="24"/>
                <w:szCs w:val="24"/>
              </w:rPr>
              <w:t>负责</w:t>
            </w:r>
            <w:r>
              <w:rPr>
                <w:rFonts w:ascii="仿宋_GB2312" w:hAnsi="仿宋_GB2312" w:eastAsia="仿宋_GB2312" w:cs="仿宋_GB2312"/>
                <w:kern w:val="0"/>
                <w:sz w:val="24"/>
                <w:szCs w:val="24"/>
              </w:rPr>
              <w:t>人</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○创新创业类    ○思想政治理论课类</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○专业类        </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 xml:space="preserve">○其他（填写）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实践基地</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名称及所在地：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总学时：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理论课学时：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实践学时：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530" w:type="dxa"/>
            <w:gridSpan w:val="3"/>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Merge w:val="continue"/>
            <w:vAlign w:val="center"/>
          </w:tcPr>
          <w:p>
            <w:pPr>
              <w:spacing w:line="340" w:lineRule="exact"/>
              <w:jc w:val="center"/>
              <w:rPr>
                <w:rFonts w:ascii="仿宋_GB2312" w:hAnsi="仿宋_GB2312" w:eastAsia="仿宋_GB2312" w:cs="仿宋_GB2312"/>
                <w:kern w:val="0"/>
                <w:sz w:val="24"/>
                <w:szCs w:val="24"/>
              </w:rPr>
            </w:pPr>
          </w:p>
        </w:tc>
        <w:tc>
          <w:tcPr>
            <w:tcW w:w="5530" w:type="dxa"/>
            <w:gridSpan w:val="3"/>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最近两期学生总人数</w:t>
            </w:r>
          </w:p>
        </w:tc>
        <w:tc>
          <w:tcPr>
            <w:tcW w:w="5530" w:type="dxa"/>
            <w:gridSpan w:val="3"/>
            <w:vAlign w:val="center"/>
          </w:tcPr>
          <w:p>
            <w:pPr>
              <w:spacing w:line="340" w:lineRule="exact"/>
              <w:rPr>
                <w:rFonts w:ascii="仿宋_GB2312" w:hAnsi="仿宋_GB2312" w:eastAsia="仿宋_GB2312" w:cs="仿宋_GB2312"/>
                <w:kern w:val="0"/>
                <w:sz w:val="24"/>
                <w:szCs w:val="24"/>
              </w:rPr>
            </w:pPr>
          </w:p>
        </w:tc>
      </w:tr>
    </w:tbl>
    <w:p>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注：教务系统截图须至少包含课程编码、选课编码、开课时间、授课教师姓名等信息。</w:t>
      </w:r>
    </w:p>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二、授课教师（教学团队）</w:t>
      </w:r>
    </w:p>
    <w:tbl>
      <w:tblPr>
        <w:tblStyle w:val="7"/>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01"/>
        <w:gridCol w:w="743"/>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8508" w:type="dxa"/>
            <w:gridSpan w:val="9"/>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01"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4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1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520" w:type="dxa"/>
            <w:gridSpan w:val="10"/>
            <w:tcBorders>
              <w:top w:val="single" w:color="auto" w:sz="4" w:space="0"/>
              <w:left w:val="single" w:color="auto" w:sz="4" w:space="0"/>
              <w:bottom w:val="single" w:color="auto" w:sz="4" w:space="0"/>
              <w:right w:val="single" w:color="auto" w:sz="4" w:space="0"/>
            </w:tcBorders>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520" w:type="dxa"/>
            <w:gridSpan w:val="10"/>
            <w:tcBorders>
              <w:top w:val="single" w:color="auto" w:sz="4" w:space="0"/>
            </w:tcBorders>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pPr>
              <w:spacing w:line="340" w:lineRule="atLeast"/>
              <w:rPr>
                <w:rFonts w:ascii="仿宋_GB2312" w:hAnsi="仿宋_GB2312" w:eastAsia="仿宋_GB2312" w:cs="仿宋_GB2312"/>
                <w:kern w:val="0"/>
                <w:sz w:val="24"/>
                <w:szCs w:val="24"/>
              </w:rPr>
            </w:pP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tc>
      </w:tr>
    </w:tbl>
    <w:p>
      <w:p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（结合本校办学定位、学生情况、专业人才培养要求，</w:t>
            </w:r>
            <w:r>
              <w:rPr>
                <w:rFonts w:hint="eastAsia" w:ascii="仿宋_GB2312" w:hAnsi="仿宋_GB2312" w:eastAsia="仿宋_GB2312" w:cs="仿宋_GB2312"/>
                <w:kern w:val="0"/>
                <w:sz w:val="24"/>
                <w:szCs w:val="20"/>
              </w:rPr>
              <w:t>具体描述学生学习本课程后能够获取的知识、培养的能力和塑造的价值</w:t>
            </w:r>
            <w:r>
              <w:rPr>
                <w:rFonts w:hint="eastAsia" w:ascii="仿宋_GB2312" w:hAnsi="仿宋_GB2312" w:eastAsia="仿宋_GB2312" w:cs="仿宋_GB2312"/>
                <w:kern w:val="0"/>
                <w:sz w:val="24"/>
                <w:szCs w:val="24"/>
              </w:rPr>
              <w:t>）</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spacing w:line="340" w:lineRule="atLeast"/>
        <w:rPr>
          <w:rFonts w:ascii="黑体" w:hAnsi="黑体" w:eastAsia="黑体" w:cs="黑体"/>
          <w:sz w:val="24"/>
          <w:szCs w:val="24"/>
        </w:rPr>
      </w:pPr>
    </w:p>
    <w:p>
      <w:p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0"/>
              </w:rPr>
              <w:t>本课程的建设发展历程，课程与教学改革要解决的重点问题。课程内容与资源建设及应用情况，理论学习与社会实践内容的相关性，社会实践环节的动手训练内容，具体做法案例</w:t>
            </w: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0"/>
              </w:rPr>
              <w:t>课程学业考评方式，课程评价及改革成效等情况</w:t>
            </w:r>
            <w:r>
              <w:rPr>
                <w:rFonts w:hint="eastAsia" w:ascii="仿宋_GB2312" w:hAnsi="仿宋_GB2312" w:eastAsia="仿宋_GB2312" w:cs="仿宋_GB2312"/>
                <w:kern w:val="0"/>
                <w:sz w:val="24"/>
                <w:szCs w:val="24"/>
              </w:rPr>
              <w:t>）</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pStyle w:val="9"/>
        <w:spacing w:line="340" w:lineRule="atLeast"/>
        <w:ind w:firstLine="0" w:firstLineChars="0"/>
        <w:rPr>
          <w:rFonts w:ascii="黑体" w:hAnsi="黑体" w:eastAsia="黑体" w:cs="黑体"/>
          <w:sz w:val="24"/>
          <w:szCs w:val="24"/>
        </w:rPr>
      </w:pPr>
    </w:p>
    <w:p>
      <w:pPr>
        <w:pStyle w:val="9"/>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tc>
      </w:tr>
    </w:tbl>
    <w:p>
      <w:pPr>
        <w:pStyle w:val="9"/>
        <w:spacing w:line="340" w:lineRule="atLeast"/>
        <w:ind w:firstLine="0" w:firstLineChars="0"/>
        <w:rPr>
          <w:rFonts w:ascii="黑体" w:hAnsi="黑体" w:eastAsia="黑体" w:cs="黑体"/>
          <w:sz w:val="24"/>
          <w:szCs w:val="24"/>
        </w:rPr>
      </w:pPr>
    </w:p>
    <w:p>
      <w:pPr>
        <w:pStyle w:val="9"/>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tc>
      </w:tr>
    </w:tbl>
    <w:p>
      <w:pPr>
        <w:pStyle w:val="9"/>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七、附件材料清单</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内外）、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p>
          <w:p>
            <w:pPr>
              <w:pStyle w:val="9"/>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pPr>
              <w:pStyle w:val="9"/>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4.最近一学期的社会实践考核作业及学生代表性的实践报告</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5.最近两学期的学生成绩分布统计</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6.最近一学期的课程教案</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7.最近一学期学生评教结果统计</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8.最近一次学校对课堂教学评价</w:t>
            </w:r>
          </w:p>
          <w:p>
            <w:pPr>
              <w:pStyle w:val="9"/>
              <w:spacing w:line="340" w:lineRule="atLeast"/>
              <w:ind w:left="482" w:firstLine="0" w:firstLineChars="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9.教学（课堂或实践）实录视频</w:t>
            </w:r>
          </w:p>
          <w:p>
            <w:pPr>
              <w:pStyle w:val="9"/>
              <w:spacing w:line="340" w:lineRule="atLeast"/>
              <w:ind w:left="29" w:firstLine="48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p>
          <w:p>
            <w:pPr>
              <w:pStyle w:val="9"/>
              <w:spacing w:line="340" w:lineRule="atLeast"/>
              <w:ind w:left="482" w:firstLine="0" w:firstLineChars="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0.课程团队成员和课程内容政治审查意见</w:t>
            </w:r>
          </w:p>
          <w:p>
            <w:pPr>
              <w:pStyle w:val="9"/>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pPr>
              <w:adjustRightInd w:val="0"/>
              <w:snapToGrid w:val="0"/>
              <w:ind w:left="480"/>
              <w:rPr>
                <w:rFonts w:ascii="仿宋_GB2312" w:hAnsi="仿宋" w:eastAsia="仿宋_GB2312"/>
                <w:b/>
                <w:sz w:val="24"/>
                <w:szCs w:val="24"/>
              </w:rPr>
            </w:pPr>
            <w:r>
              <w:rPr>
                <w:rFonts w:ascii="仿宋_GB2312" w:hAnsi="黑体" w:eastAsia="仿宋_GB2312"/>
                <w:b/>
                <w:sz w:val="24"/>
                <w:szCs w:val="24"/>
              </w:rPr>
              <w:t>11</w:t>
            </w:r>
            <w:r>
              <w:rPr>
                <w:rFonts w:hint="eastAsia" w:ascii="仿宋_GB2312" w:hAnsi="黑体" w:eastAsia="仿宋_GB2312"/>
                <w:b/>
                <w:sz w:val="24"/>
                <w:szCs w:val="24"/>
              </w:rPr>
              <w:t>.课程内容学术性评价意见</w:t>
            </w:r>
          </w:p>
          <w:p>
            <w:pPr>
              <w:pStyle w:val="9"/>
              <w:spacing w:line="340" w:lineRule="atLeast"/>
              <w:ind w:firstLine="480"/>
              <w:rPr>
                <w:rFonts w:ascii="仿宋_GB2312" w:hAnsi="仿宋_GB2312" w:eastAsia="仿宋_GB2312" w:cs="仿宋_GB2312"/>
                <w:b/>
                <w:bCs/>
                <w:kern w:val="0"/>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spacing w:line="340" w:lineRule="atLeast"/>
              <w:ind w:left="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2.</w:t>
            </w:r>
            <w:r>
              <w:rPr>
                <w:rFonts w:hint="eastAsia" w:ascii="仿宋_GB2312" w:hAnsi="仿宋_GB2312" w:eastAsia="仿宋_GB2312" w:cs="仿宋_GB2312"/>
                <w:b/>
                <w:bCs/>
                <w:kern w:val="0"/>
                <w:sz w:val="24"/>
                <w:szCs w:val="24"/>
              </w:rPr>
              <w:t>社会实践所在地相关机构的评价</w:t>
            </w:r>
          </w:p>
          <w:p>
            <w:pPr>
              <w:pStyle w:val="9"/>
              <w:numPr>
                <w:ilvl w:val="255"/>
                <w:numId w:val="0"/>
              </w:numPr>
              <w:spacing w:line="340" w:lineRule="atLeast"/>
              <w:ind w:left="420" w:leftChars="20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（实践基地相关机构出具并盖章。）</w:t>
            </w:r>
          </w:p>
          <w:p>
            <w:pPr>
              <w:spacing w:line="340" w:lineRule="atLeast"/>
              <w:ind w:left="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3.</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ind w:firstLine="482" w:firstLine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p>
            <w:pPr>
              <w:spacing w:line="340" w:lineRule="atLeast"/>
              <w:ind w:firstLine="458" w:firstLineChars="200"/>
              <w:rPr>
                <w:rFonts w:ascii="仿宋_GB2312" w:hAnsi="仿宋_GB2312" w:eastAsia="仿宋_GB2312" w:cs="仿宋_GB2312"/>
                <w:b/>
                <w:bCs/>
                <w:w w:val="95"/>
                <w:kern w:val="0"/>
                <w:sz w:val="24"/>
                <w:szCs w:val="24"/>
              </w:rPr>
            </w:pPr>
          </w:p>
        </w:tc>
      </w:tr>
    </w:tbl>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3000509000000000000"/>
    <w:charset w:val="86"/>
    <w:family w:val="script"/>
    <w:pitch w:val="default"/>
    <w:sig w:usb0="00000000" w:usb1="00000000" w:usb2="00000010" w:usb3="00000000" w:csb0="00040000" w:csb1="00000000"/>
  </w:font>
  <w:font w:name="方正小标宋_GBK">
    <w:altName w:val="Arial Unicode MS"/>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华文行楷">
    <w:panose1 w:val="02010800040101010101"/>
    <w:charset w:val="86"/>
    <w:family w:val="auto"/>
    <w:pitch w:val="default"/>
    <w:sig w:usb0="00000001" w:usb1="080F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B332FC"/>
    <w:multiLevelType w:val="multilevel"/>
    <w:tmpl w:val="3DB332FC"/>
    <w:lvl w:ilvl="0" w:tentative="0">
      <w:start w:val="1"/>
      <w:numFmt w:val="decimal"/>
      <w:lvlText w:val="%1."/>
      <w:lvlJc w:val="left"/>
      <w:pPr>
        <w:ind w:left="360" w:hanging="360"/>
      </w:pPr>
      <w:rPr>
        <w:rFonts w:hint="default"/>
      </w:rPr>
    </w:lvl>
    <w:lvl w:ilvl="1" w:tentative="0">
      <w:start w:val="1"/>
      <w:numFmt w:val="japaneseCounting"/>
      <w:lvlText w:val="%2、"/>
      <w:lvlJc w:val="left"/>
      <w:pPr>
        <w:ind w:left="900" w:hanging="4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14882"/>
    <w:rsid w:val="00133353"/>
    <w:rsid w:val="001455E1"/>
    <w:rsid w:val="001E068A"/>
    <w:rsid w:val="002540EE"/>
    <w:rsid w:val="00282122"/>
    <w:rsid w:val="00285F5E"/>
    <w:rsid w:val="002A6DF9"/>
    <w:rsid w:val="002D0359"/>
    <w:rsid w:val="002E3846"/>
    <w:rsid w:val="002E59B2"/>
    <w:rsid w:val="00314882"/>
    <w:rsid w:val="00364E4D"/>
    <w:rsid w:val="0039477D"/>
    <w:rsid w:val="003B66B4"/>
    <w:rsid w:val="004A40D3"/>
    <w:rsid w:val="00504502"/>
    <w:rsid w:val="00506459"/>
    <w:rsid w:val="005A0FB5"/>
    <w:rsid w:val="005E598F"/>
    <w:rsid w:val="0063591E"/>
    <w:rsid w:val="00687AE0"/>
    <w:rsid w:val="0069008C"/>
    <w:rsid w:val="006B5CFC"/>
    <w:rsid w:val="006B6AF5"/>
    <w:rsid w:val="00732251"/>
    <w:rsid w:val="007E3686"/>
    <w:rsid w:val="007F7A9C"/>
    <w:rsid w:val="0085575B"/>
    <w:rsid w:val="00962EE9"/>
    <w:rsid w:val="009C67B2"/>
    <w:rsid w:val="00A70052"/>
    <w:rsid w:val="00AC44CD"/>
    <w:rsid w:val="00C45B55"/>
    <w:rsid w:val="00C83A35"/>
    <w:rsid w:val="00C94F00"/>
    <w:rsid w:val="00CA52EE"/>
    <w:rsid w:val="00D24584"/>
    <w:rsid w:val="00D348E7"/>
    <w:rsid w:val="00DA7031"/>
    <w:rsid w:val="00DE7769"/>
    <w:rsid w:val="00E02784"/>
    <w:rsid w:val="00E72806"/>
    <w:rsid w:val="00EE4E34"/>
    <w:rsid w:val="00F56F2D"/>
    <w:rsid w:val="00F60778"/>
    <w:rsid w:val="00FA0899"/>
    <w:rsid w:val="00FD09A1"/>
    <w:rsid w:val="00FE4849"/>
    <w:rsid w:val="10C94215"/>
    <w:rsid w:val="14BF0E79"/>
    <w:rsid w:val="15CA62EE"/>
    <w:rsid w:val="16127A87"/>
    <w:rsid w:val="17510115"/>
    <w:rsid w:val="1CA03BAA"/>
    <w:rsid w:val="1E0E6C45"/>
    <w:rsid w:val="2A075663"/>
    <w:rsid w:val="2C0B77EF"/>
    <w:rsid w:val="31BD2FC0"/>
    <w:rsid w:val="437261D5"/>
    <w:rsid w:val="496765FB"/>
    <w:rsid w:val="4A242EE8"/>
    <w:rsid w:val="555C73CD"/>
    <w:rsid w:val="5BC81856"/>
    <w:rsid w:val="5FF00956"/>
    <w:rsid w:val="60E811EB"/>
    <w:rsid w:val="636B4880"/>
    <w:rsid w:val="6446715E"/>
    <w:rsid w:val="6B0F7633"/>
    <w:rsid w:val="75DE3E59"/>
    <w:rsid w:val="7CFE423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2"/>
    <w:qFormat/>
    <w:uiPriority w:val="0"/>
    <w:pPr>
      <w:jc w:val="left"/>
    </w:pPr>
    <w:rPr>
      <w:rFonts w:ascii="Times New Roman" w:hAnsi="Times New Roman" w:eastAsia="宋体" w:cs="Times New Roman"/>
      <w:szCs w:val="24"/>
    </w:rPr>
  </w:style>
  <w:style w:type="paragraph" w:styleId="3">
    <w:name w:val="Balloon Text"/>
    <w:basedOn w:val="1"/>
    <w:link w:val="13"/>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ind w:firstLine="420" w:firstLineChars="200"/>
    </w:pPr>
  </w:style>
  <w:style w:type="character" w:customStyle="1" w:styleId="10">
    <w:name w:val="页眉 字符"/>
    <w:basedOn w:val="8"/>
    <w:link w:val="5"/>
    <w:qFormat/>
    <w:uiPriority w:val="99"/>
    <w:rPr>
      <w:sz w:val="18"/>
      <w:szCs w:val="18"/>
    </w:rPr>
  </w:style>
  <w:style w:type="character" w:customStyle="1" w:styleId="11">
    <w:name w:val="页脚 字符"/>
    <w:basedOn w:val="8"/>
    <w:link w:val="4"/>
    <w:qFormat/>
    <w:uiPriority w:val="99"/>
    <w:rPr>
      <w:sz w:val="18"/>
      <w:szCs w:val="18"/>
    </w:rPr>
  </w:style>
  <w:style w:type="character" w:customStyle="1" w:styleId="12">
    <w:name w:val="批注文字 字符"/>
    <w:basedOn w:val="8"/>
    <w:link w:val="2"/>
    <w:qFormat/>
    <w:uiPriority w:val="0"/>
    <w:rPr>
      <w:rFonts w:ascii="Times New Roman" w:hAnsi="Times New Roman" w:eastAsia="宋体" w:cs="Times New Roman"/>
      <w:szCs w:val="24"/>
    </w:rPr>
  </w:style>
  <w:style w:type="character" w:customStyle="1" w:styleId="13">
    <w:name w:val="批注框文本 字符"/>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351</Words>
  <Characters>2001</Characters>
  <Lines>16</Lines>
  <Paragraphs>4</Paragraphs>
  <TotalTime>2</TotalTime>
  <ScaleCrop>false</ScaleCrop>
  <LinksUpToDate>false</LinksUpToDate>
  <CharactersWithSpaces>2348</CharactersWithSpaces>
  <Application>WPS Office_11.1.0.9998_F1E327BC-269C-435d-A152-05C5408002CA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2021-04-09T17:52:00Z</dcterms:created>
  <dc:creator>hep</dc:creator>
  <cp:lastModifiedBy>Y*xy</cp:lastModifiedBy>
  <dcterms:modified xsi:type="dcterms:W3CDTF">2021-08-07T07:37:34Z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2052-11.1.0.9998</vt:lpwstr>
  </property>
  <property fmtid="{D5CDD505-2E9C-101B-9397-08002B2CF9AE}" pid="3" name="ICV">
    <vt:lpwstr>A17C03DD630243D8836178FD46FB3E6B</vt:lpwstr>
  </property>
</Properties>
</file>