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111111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11111"/>
          <w:spacing w:val="0"/>
          <w:sz w:val="44"/>
          <w:szCs w:val="44"/>
          <w:shd w:val="clear" w:fill="FFFFFF"/>
          <w:lang w:val="en-US" w:eastAsia="zh-CN"/>
        </w:rPr>
        <w:t>江西科技师范大学首批江西省校企合作一流课程拟推荐名单</w:t>
      </w:r>
    </w:p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111111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2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3274"/>
        <w:gridCol w:w="3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6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仿宋_GB2312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32"/>
              </w:rPr>
              <w:t>序号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仿宋_GB2312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32"/>
              </w:rPr>
              <w:t>课程名称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仿宋_GB2312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32"/>
              </w:rPr>
              <w:t>课程负责人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26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新能源材料概论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李文魁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26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旅行社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经营管理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李志强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26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电视摄像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何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26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财务分析与预算</w:t>
            </w:r>
          </w:p>
        </w:tc>
        <w:tc>
          <w:tcPr>
            <w:tcW w:w="39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左璇</w:t>
            </w:r>
          </w:p>
        </w:tc>
      </w:tr>
    </w:tbl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YzY3ODBjMWExNTEzOWFhOGU2MWFkM2Y3MDdiMjUifQ=="/>
  </w:docVars>
  <w:rsids>
    <w:rsidRoot w:val="02B45658"/>
    <w:rsid w:val="02B45658"/>
    <w:rsid w:val="1717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2023-11-03T08:27:00Z</dcterms:created>
  <dc:creator>孙薇</dc:creator>
  <cp:lastModifiedBy>孙薇</cp:lastModifiedBy>
  <dcterms:modified xsi:type="dcterms:W3CDTF">2023-11-03T08:31:33Z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9C1F862C6293470A9CF93A36FAB62275_11</vt:lpwstr>
  </property>
</Properties>
</file>