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8B8" w:rsidRDefault="002148B8" w:rsidP="002148B8">
      <w:pPr>
        <w:pStyle w:val="1"/>
        <w:jc w:val="center"/>
      </w:pPr>
      <w:bookmarkStart w:id="0" w:name="_Toc31854"/>
      <w:r>
        <w:t>江西省新增学士学位</w:t>
      </w:r>
      <w:r>
        <w:rPr>
          <w:rFonts w:hint="eastAsia"/>
          <w:lang/>
        </w:rPr>
        <w:t>授权</w:t>
      </w:r>
      <w:r>
        <w:t>专业简况表</w:t>
      </w:r>
      <w:bookmarkEnd w:id="0"/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sz w:val="28"/>
          <w:szCs w:val="28"/>
        </w:rPr>
      </w:pPr>
      <w:bookmarkStart w:id="1" w:name="_Toc22935"/>
      <w:r>
        <w:rPr>
          <w:rFonts w:ascii="Times New Roman" w:eastAsia="黑体" w:hAnsi="Times New Roman"/>
          <w:position w:val="-4"/>
          <w:sz w:val="28"/>
          <w:szCs w:val="28"/>
        </w:rPr>
        <w:t>一、专业基本情况</w:t>
      </w:r>
      <w:bookmarkEnd w:id="1"/>
    </w:p>
    <w:tbl>
      <w:tblPr>
        <w:tblW w:w="8724" w:type="dxa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4"/>
        <w:gridCol w:w="2100"/>
        <w:gridCol w:w="1873"/>
        <w:gridCol w:w="1547"/>
      </w:tblGrid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专业代码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080910T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专业名称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数据科学与大数据技术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申请学位类别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理学学士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修业年限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4</w:t>
            </w:r>
            <w:r>
              <w:rPr>
                <w:rFonts w:ascii="Times New Roman" w:hAnsi="Times New Roman" w:hint="eastAsia"/>
              </w:rPr>
              <w:t>年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专业类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数学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专业类代码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08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门类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理学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门类代码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407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所在院系名称</w:t>
            </w:r>
          </w:p>
        </w:tc>
        <w:tc>
          <w:tcPr>
            <w:tcW w:w="5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数学与计算机科学学院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position w:val="-2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首次招生时间、招生人数</w:t>
            </w:r>
          </w:p>
        </w:tc>
        <w:tc>
          <w:tcPr>
            <w:tcW w:w="5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2019</w:t>
            </w:r>
            <w:r>
              <w:rPr>
                <w:rFonts w:ascii="Times New Roman" w:hAnsi="Times New Roman" w:hint="eastAsia"/>
              </w:rPr>
              <w:t>年</w:t>
            </w:r>
            <w:r>
              <w:rPr>
                <w:rFonts w:ascii="Times New Roman" w:hAnsi="Times New Roman" w:hint="eastAsia"/>
              </w:rPr>
              <w:t xml:space="preserve">  40</w:t>
            </w:r>
            <w:r>
              <w:rPr>
                <w:rFonts w:ascii="Times New Roman" w:hAnsi="Times New Roman" w:hint="eastAsia"/>
              </w:rPr>
              <w:t>人</w:t>
            </w:r>
          </w:p>
        </w:tc>
      </w:tr>
      <w:tr w:rsidR="002148B8" w:rsidTr="001E1D1D">
        <w:trPr>
          <w:trHeight w:val="567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position w:val="-2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五年内计划招生规模</w:t>
            </w:r>
          </w:p>
        </w:tc>
        <w:tc>
          <w:tcPr>
            <w:tcW w:w="5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240</w:t>
            </w:r>
          </w:p>
        </w:tc>
      </w:tr>
    </w:tbl>
    <w:p w:rsidR="002148B8" w:rsidRDefault="002148B8" w:rsidP="002148B8">
      <w:pPr>
        <w:spacing w:line="580" w:lineRule="exact"/>
        <w:ind w:right="3224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2" w:name="_Toc4207"/>
      <w:r>
        <w:rPr>
          <w:rFonts w:ascii="Times New Roman" w:eastAsia="黑体" w:hAnsi="Times New Roman"/>
          <w:position w:val="-4"/>
          <w:sz w:val="28"/>
          <w:szCs w:val="28"/>
        </w:rPr>
        <w:t>二、师资队伍基本情况</w:t>
      </w:r>
      <w:bookmarkEnd w:id="2"/>
    </w:p>
    <w:tbl>
      <w:tblPr>
        <w:tblW w:w="8712" w:type="dxa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47"/>
        <w:gridCol w:w="2365"/>
      </w:tblGrid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专任教师总数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19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具有教授（含其他正高级）职称教师数及比例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具有副教授及以上（</w:t>
            </w:r>
            <w:r>
              <w:rPr>
                <w:rFonts w:ascii="Times New Roman" w:eastAsia="仿宋_GB2312" w:hAnsi="Times New Roman"/>
                <w:spacing w:val="1"/>
                <w:position w:val="-4"/>
                <w:sz w:val="24"/>
              </w:rPr>
              <w:t>含</w:t>
            </w:r>
            <w:r>
              <w:rPr>
                <w:rFonts w:ascii="Times New Roman" w:eastAsia="仿宋_GB2312" w:hAnsi="Times New Roman"/>
                <w:position w:val="-4"/>
                <w:sz w:val="24"/>
              </w:rPr>
              <w:t>其他副高级）职称教师数及比例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58%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具有硕</w:t>
            </w:r>
            <w:r>
              <w:rPr>
                <w:rFonts w:ascii="Times New Roman" w:eastAsia="仿宋_GB2312" w:hAnsi="Times New Roman"/>
                <w:spacing w:val="1"/>
                <w:position w:val="-4"/>
                <w:sz w:val="24"/>
              </w:rPr>
              <w:t>士</w:t>
            </w:r>
            <w:r>
              <w:rPr>
                <w:rFonts w:ascii="Times New Roman" w:eastAsia="仿宋_GB2312" w:hAnsi="Times New Roman"/>
                <w:position w:val="-4"/>
                <w:sz w:val="24"/>
              </w:rPr>
              <w:t>及以上学位教师数及比例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84%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具有博</w:t>
            </w:r>
            <w:r>
              <w:rPr>
                <w:rFonts w:ascii="Times New Roman" w:eastAsia="仿宋_GB2312" w:hAnsi="Times New Roman"/>
                <w:spacing w:val="1"/>
                <w:position w:val="-4"/>
                <w:sz w:val="24"/>
              </w:rPr>
              <w:t>士</w:t>
            </w:r>
            <w:r>
              <w:rPr>
                <w:rFonts w:ascii="Times New Roman" w:eastAsia="仿宋_GB2312" w:hAnsi="Times New Roman"/>
                <w:position w:val="-4"/>
                <w:sz w:val="24"/>
              </w:rPr>
              <w:t>学位教师数及比例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42%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Times New Roman" w:hAnsi="Times New Roman"/>
                <w:position w:val="-2"/>
                <w:sz w:val="24"/>
              </w:rPr>
              <w:t xml:space="preserve">35 </w:t>
            </w:r>
            <w:r>
              <w:rPr>
                <w:rFonts w:ascii="Times New Roman" w:eastAsia="仿宋_GB2312" w:hAnsi="Times New Roman"/>
                <w:position w:val="-2"/>
                <w:sz w:val="24"/>
              </w:rPr>
              <w:t>岁</w:t>
            </w:r>
            <w:r>
              <w:rPr>
                <w:rFonts w:ascii="Times New Roman" w:eastAsia="仿宋_GB2312" w:hAnsi="Times New Roman"/>
                <w:spacing w:val="1"/>
                <w:position w:val="-2"/>
                <w:sz w:val="24"/>
              </w:rPr>
              <w:t>及</w:t>
            </w:r>
            <w:r>
              <w:rPr>
                <w:rFonts w:ascii="Times New Roman" w:eastAsia="仿宋_GB2312" w:hAnsi="Times New Roman"/>
                <w:position w:val="-2"/>
                <w:sz w:val="24"/>
              </w:rPr>
              <w:t>以下青年教师数及比例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16%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Times New Roman" w:hAnsi="Times New Roman"/>
                <w:position w:val="-2"/>
                <w:sz w:val="24"/>
              </w:rPr>
              <w:t xml:space="preserve">36-55 </w:t>
            </w:r>
            <w:proofErr w:type="gramStart"/>
            <w:r>
              <w:rPr>
                <w:rFonts w:ascii="Times New Roman" w:eastAsia="仿宋_GB2312" w:hAnsi="Times New Roman"/>
                <w:position w:val="-2"/>
                <w:sz w:val="24"/>
              </w:rPr>
              <w:t>岁教师</w:t>
            </w:r>
            <w:proofErr w:type="gramEnd"/>
            <w:r>
              <w:rPr>
                <w:rFonts w:ascii="Times New Roman" w:eastAsia="仿宋_GB2312" w:hAnsi="Times New Roman"/>
                <w:position w:val="-2"/>
                <w:sz w:val="24"/>
              </w:rPr>
              <w:t>数及比例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79%</w:t>
            </w:r>
          </w:p>
        </w:tc>
      </w:tr>
      <w:tr w:rsidR="002148B8" w:rsidTr="001E1D1D">
        <w:trPr>
          <w:trHeight w:val="567"/>
        </w:trPr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兼</w:t>
            </w:r>
            <w:r>
              <w:rPr>
                <w:rFonts w:ascii="Times New Roman" w:eastAsia="仿宋_GB2312" w:hAnsi="Times New Roman"/>
                <w:spacing w:val="1"/>
                <w:sz w:val="24"/>
              </w:rPr>
              <w:t>职</w:t>
            </w: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仿宋_GB2312" w:hAnsi="Times New Roman"/>
                <w:sz w:val="24"/>
              </w:rPr>
              <w:t>专职教师比例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100%</w:t>
            </w:r>
          </w:p>
        </w:tc>
      </w:tr>
    </w:tbl>
    <w:p w:rsidR="002148B8" w:rsidRDefault="002148B8" w:rsidP="002148B8">
      <w:pPr>
        <w:spacing w:line="580" w:lineRule="exact"/>
        <w:ind w:right="3224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ind w:right="3224"/>
        <w:rPr>
          <w:rFonts w:ascii="Times New Roman" w:eastAsia="黑体" w:hAnsi="Times New Roman" w:hint="eastAsia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ind w:right="3224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3" w:name="_Toc32735"/>
      <w:r>
        <w:rPr>
          <w:rFonts w:ascii="Times New Roman" w:eastAsia="黑体" w:hAnsi="Times New Roman"/>
          <w:position w:val="-4"/>
          <w:sz w:val="28"/>
          <w:szCs w:val="28"/>
        </w:rPr>
        <w:lastRenderedPageBreak/>
        <w:t>三、专任教师基本情况</w:t>
      </w:r>
      <w:bookmarkEnd w:id="3"/>
    </w:p>
    <w:tbl>
      <w:tblPr>
        <w:tblW w:w="979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4"/>
        <w:gridCol w:w="523"/>
        <w:gridCol w:w="923"/>
        <w:gridCol w:w="1166"/>
        <w:gridCol w:w="856"/>
        <w:gridCol w:w="1192"/>
        <w:gridCol w:w="1250"/>
        <w:gridCol w:w="1251"/>
        <w:gridCol w:w="1146"/>
        <w:gridCol w:w="729"/>
      </w:tblGrid>
      <w:tr w:rsidR="002148B8" w:rsidTr="002148B8">
        <w:trPr>
          <w:trHeight w:hRule="exact" w:val="665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姓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名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性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别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出生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年月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拟授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课程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专业技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proofErr w:type="gramStart"/>
            <w:r>
              <w:rPr>
                <w:rFonts w:ascii="Times New Roman" w:eastAsia="仿宋_GB2312" w:hAnsi="Times New Roman"/>
                <w:sz w:val="24"/>
              </w:rPr>
              <w:t>术职务</w:t>
            </w:r>
            <w:proofErr w:type="gramEnd"/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最后学历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毕业学校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最后学历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毕业专业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最后学历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毕业学位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研究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领域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4"/>
                <w:sz w:val="24"/>
              </w:rPr>
              <w:t>专职</w:t>
            </w:r>
          </w:p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/</w:t>
            </w:r>
            <w:r>
              <w:rPr>
                <w:rFonts w:ascii="Times New Roman" w:eastAsia="仿宋_GB2312" w:hAnsi="Times New Roman"/>
                <w:sz w:val="24"/>
              </w:rPr>
              <w:t>兼职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姜火文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1974/11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/>
                <w:sz w:val="24"/>
              </w:rPr>
              <w:t>数据结构</w:t>
            </w:r>
            <w:r w:rsidRPr="002148B8">
              <w:rPr>
                <w:rFonts w:ascii="Times New Roman" w:eastAsia="仿宋_GB2312" w:hAnsi="Times New Roman"/>
                <w:sz w:val="24"/>
              </w:rPr>
              <w:t>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同济大学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计算机科学与技术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隐私保护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万佩真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1963/06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高级语言程序设计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南昌航空工业学院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材料工程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本科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/>
                <w:sz w:val="24"/>
              </w:rPr>
              <w:t>数据挖掘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刘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珊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1981/10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R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语言实战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江西财经大学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经济管理决策与分析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数据分析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万红新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1970/06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操作系统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同济大学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软件工程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工程硕士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2148B8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/>
                <w:sz w:val="24"/>
              </w:rPr>
              <w:t>自然语言处理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谢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辉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1978/08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proofErr w:type="spellStart"/>
            <w:r w:rsidRPr="002148B8">
              <w:rPr>
                <w:rFonts w:ascii="Times New Roman" w:eastAsia="仿宋_GB2312" w:hAnsi="Times New Roman" w:hint="eastAsia"/>
                <w:sz w:val="24"/>
              </w:rPr>
              <w:t>Hadoop</w:t>
            </w:r>
            <w:proofErr w:type="spellEnd"/>
            <w:r w:rsidRPr="002148B8">
              <w:rPr>
                <w:rFonts w:ascii="Times New Roman" w:eastAsia="仿宋_GB2312" w:hAnsi="Times New Roman" w:hint="eastAsia"/>
                <w:sz w:val="24"/>
              </w:rPr>
              <w:t>大数据处理技术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西安电子科技大学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计算机系统结构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工学博士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机器学习与大数据分析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章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琳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1982/11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人工智能及应用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江西财经大学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管理科学与工程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人工智能、模式识别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程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琳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1980/12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Python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江西财经大学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管理科学与工程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图像</w:t>
            </w:r>
            <w:r w:rsidRPr="002148B8">
              <w:rPr>
                <w:rFonts w:ascii="Times New Roman" w:eastAsia="仿宋_GB2312" w:hAnsi="Times New Roman"/>
                <w:sz w:val="24"/>
              </w:rPr>
              <w:t>处理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林子植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1983/10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多元统计分析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华中师范大学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数学教育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大数据分析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刘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娟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1994/04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数据采集与预处理技术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浙江师范大学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运筹学与控制论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理学博士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图像</w:t>
            </w:r>
            <w:r w:rsidRPr="002148B8">
              <w:rPr>
                <w:rFonts w:ascii="Times New Roman" w:eastAsia="仿宋_GB2312" w:hAnsi="Times New Roman"/>
                <w:sz w:val="24"/>
              </w:rPr>
              <w:t>处理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刘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兴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1988/06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大数据导论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江西师范大学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基础数学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硕士学位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人工智能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程山英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1979/12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汇编语言程序设计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江西师范大学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硕士学位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/>
                <w:sz w:val="24"/>
              </w:rPr>
              <w:t>自然语言处理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周雪梅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1972/11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算法设计与分析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南昌大学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计算机科学与技术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硕士学位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人工智能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江东明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1975/11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算法设计与分析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武汉大学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计算机软件与理论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工学博士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模式识别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伍宏珏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1982/09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2148B8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大数据集群框架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华中科技大学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计算机科学与技术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硕士学位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大数据分析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甘丽新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1982/07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大数据导论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江西财经大学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管理科学与工程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博士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/>
                <w:sz w:val="24"/>
              </w:rPr>
              <w:t>自然语言处理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497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戴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航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1972/01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高级实验师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南昌大学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软件工程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硕士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>
              <w:rPr>
                <w:rFonts w:ascii="Times New Roman" w:eastAsia="仿宋_GB2312" w:hAnsi="Times New Roman" w:hint="eastAsia"/>
                <w:sz w:val="24"/>
              </w:rPr>
              <w:t>汪闰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六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男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1979/08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高级实验师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江西师范大学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软件工程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jc w:val="center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郑睿颖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1972/11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Java 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>程序设计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副教授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华中科技大学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控制工程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大数据分析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  <w:tr w:rsidR="002148B8" w:rsidTr="002148B8">
        <w:trPr>
          <w:trHeight w:val="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 w:hint="eastAsia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罗</w:t>
            </w:r>
            <w:r w:rsidRPr="002148B8">
              <w:rPr>
                <w:rFonts w:ascii="Times New Roman" w:eastAsia="仿宋_GB2312" w:hAnsi="Times New Roman" w:hint="eastAsia"/>
                <w:sz w:val="24"/>
              </w:rPr>
              <w:t xml:space="preserve">  </w:t>
            </w: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菁</w:t>
            </w:r>
            <w:proofErr w:type="gramEnd"/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女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1990/01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讲师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社会工作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硕士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 w:hint="eastAsia"/>
                <w:sz w:val="24"/>
              </w:rPr>
            </w:pPr>
            <w:proofErr w:type="gramStart"/>
            <w:r w:rsidRPr="002148B8">
              <w:rPr>
                <w:rFonts w:ascii="Times New Roman" w:eastAsia="仿宋_GB2312" w:hAnsi="Times New Roman" w:hint="eastAsia"/>
                <w:sz w:val="24"/>
              </w:rPr>
              <w:t>思政</w:t>
            </w:r>
            <w:proofErr w:type="gramEnd"/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Pr="002148B8" w:rsidRDefault="002148B8" w:rsidP="001E1D1D">
            <w:pPr>
              <w:widowControl/>
              <w:jc w:val="center"/>
              <w:textAlignment w:val="top"/>
              <w:rPr>
                <w:rFonts w:ascii="Times New Roman" w:eastAsia="仿宋_GB2312" w:hAnsi="Times New Roman"/>
                <w:sz w:val="24"/>
              </w:rPr>
            </w:pPr>
            <w:r w:rsidRPr="002148B8">
              <w:rPr>
                <w:rFonts w:ascii="Times New Roman" w:eastAsia="仿宋_GB2312" w:hAnsi="Times New Roman" w:hint="eastAsia"/>
                <w:sz w:val="24"/>
              </w:rPr>
              <w:t>专职</w:t>
            </w:r>
          </w:p>
        </w:tc>
      </w:tr>
    </w:tbl>
    <w:p w:rsidR="002148B8" w:rsidRDefault="002148B8" w:rsidP="002148B8">
      <w:pPr>
        <w:numPr>
          <w:ilvl w:val="0"/>
          <w:numId w:val="1"/>
        </w:num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4" w:name="_Toc14553"/>
      <w:r>
        <w:rPr>
          <w:rFonts w:ascii="Times New Roman" w:eastAsia="黑体" w:hAnsi="Times New Roman"/>
          <w:position w:val="-4"/>
          <w:sz w:val="28"/>
          <w:szCs w:val="28"/>
        </w:rPr>
        <w:lastRenderedPageBreak/>
        <w:t>专业主要带头人</w:t>
      </w:r>
      <w:bookmarkEnd w:id="4"/>
    </w:p>
    <w:tbl>
      <w:tblPr>
        <w:tblW w:w="9574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3"/>
        <w:gridCol w:w="1225"/>
        <w:gridCol w:w="64"/>
        <w:gridCol w:w="1182"/>
        <w:gridCol w:w="1013"/>
        <w:gridCol w:w="640"/>
        <w:gridCol w:w="941"/>
        <w:gridCol w:w="1027"/>
        <w:gridCol w:w="87"/>
        <w:gridCol w:w="1229"/>
        <w:gridCol w:w="993"/>
      </w:tblGrid>
      <w:tr w:rsidR="002148B8" w:rsidTr="001E1D1D">
        <w:trPr>
          <w:trHeight w:hRule="exact" w:val="715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234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姓名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姜火文</w:t>
            </w:r>
            <w:proofErr w:type="gramEnd"/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376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性别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男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31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专业技术职务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教授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26"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行政职务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计算机科学系主任</w:t>
            </w:r>
          </w:p>
        </w:tc>
      </w:tr>
      <w:tr w:rsidR="002148B8" w:rsidTr="001E1D1D">
        <w:trPr>
          <w:trHeight w:hRule="exact" w:val="555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承担课程</w:t>
            </w:r>
          </w:p>
        </w:tc>
        <w:tc>
          <w:tcPr>
            <w:tcW w:w="3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数据结构</w:t>
            </w:r>
            <w:r>
              <w:rPr>
                <w:rFonts w:ascii="Times New Roman" w:hAnsi="Times New Roman" w:hint="eastAsia"/>
              </w:rPr>
              <w:t>、</w:t>
            </w:r>
            <w:r>
              <w:rPr>
                <w:rFonts w:ascii="Times New Roman" w:hAnsi="Times New Roman"/>
              </w:rPr>
              <w:t>大数据导论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所在单位</w:t>
            </w:r>
          </w:p>
        </w:tc>
        <w:tc>
          <w:tcPr>
            <w:tcW w:w="3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数学与计算机科学学院</w:t>
            </w:r>
          </w:p>
        </w:tc>
      </w:tr>
      <w:tr w:rsidR="002148B8" w:rsidTr="001E1D1D">
        <w:trPr>
          <w:trHeight w:hRule="exact" w:val="719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2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最后学</w:t>
            </w:r>
            <w:r>
              <w:rPr>
                <w:rFonts w:ascii="Times New Roman" w:eastAsia="仿宋_GB2312" w:hAnsi="Times New Roman"/>
                <w:spacing w:val="-14"/>
                <w:sz w:val="24"/>
              </w:rPr>
              <w:t>历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毕业时间、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学校、</w:t>
            </w:r>
            <w:r>
              <w:rPr>
                <w:rFonts w:ascii="Times New Roman" w:eastAsia="仿宋_GB2312" w:hAnsi="Times New Roman"/>
                <w:spacing w:val="-22"/>
                <w:sz w:val="24"/>
              </w:rPr>
              <w:t>专</w:t>
            </w:r>
            <w:r>
              <w:rPr>
                <w:rFonts w:ascii="Times New Roman" w:eastAsia="仿宋_GB2312" w:hAnsi="Times New Roman"/>
                <w:sz w:val="24"/>
              </w:rPr>
              <w:t>业</w:t>
            </w:r>
          </w:p>
        </w:tc>
        <w:tc>
          <w:tcPr>
            <w:tcW w:w="71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2018</w:t>
            </w:r>
            <w:r>
              <w:rPr>
                <w:rFonts w:ascii="Times New Roman" w:hAnsi="Times New Roman" w:hint="eastAsia"/>
              </w:rPr>
              <w:t>年</w:t>
            </w:r>
            <w:r>
              <w:rPr>
                <w:rFonts w:ascii="Times New Roman" w:hAnsi="Times New Roman" w:hint="eastAsia"/>
              </w:rPr>
              <w:t>9</w:t>
            </w:r>
            <w:r>
              <w:rPr>
                <w:rFonts w:ascii="Times New Roman" w:hAnsi="Times New Roman" w:hint="eastAsia"/>
              </w:rPr>
              <w:t>月、同济大学、计算机软件与理论专业、博士研究生毕业</w:t>
            </w:r>
          </w:p>
        </w:tc>
      </w:tr>
      <w:tr w:rsidR="002148B8" w:rsidTr="001E1D1D">
        <w:trPr>
          <w:trHeight w:hRule="exact" w:val="559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主要研究方向</w:t>
            </w:r>
          </w:p>
        </w:tc>
        <w:tc>
          <w:tcPr>
            <w:tcW w:w="71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 w:hint="eastAsia"/>
              </w:rPr>
              <w:t>隐私保护、计算机教育</w:t>
            </w:r>
          </w:p>
        </w:tc>
      </w:tr>
      <w:tr w:rsidR="002148B8" w:rsidTr="001E1D1D">
        <w:trPr>
          <w:trHeight w:hRule="exact" w:val="1984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81" w:right="64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从事教育教学改革研究</w:t>
            </w:r>
          </w:p>
          <w:p w:rsidR="002148B8" w:rsidRDefault="002148B8" w:rsidP="001E1D1D">
            <w:pPr>
              <w:spacing w:line="360" w:lineRule="exact"/>
              <w:ind w:left="92" w:right="7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及获奖情况（含教改项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目、研究论文、慕课、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教材等）</w:t>
            </w:r>
          </w:p>
        </w:tc>
        <w:tc>
          <w:tcPr>
            <w:tcW w:w="71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pStyle w:val="a8"/>
              <w:numPr>
                <w:ilvl w:val="0"/>
                <w:numId w:val="2"/>
              </w:numPr>
              <w:ind w:left="357" w:hangingChars="170" w:hanging="3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主持完成江西省教改课题“突出师范特色的计算机师范专业培养模式研究与实践”。</w:t>
            </w:r>
          </w:p>
          <w:p w:rsidR="002148B8" w:rsidRDefault="002148B8" w:rsidP="001E1D1D">
            <w:pPr>
              <w:pStyle w:val="a8"/>
              <w:numPr>
                <w:ilvl w:val="0"/>
                <w:numId w:val="2"/>
              </w:numPr>
              <w:ind w:left="357" w:hangingChars="170" w:hanging="357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主持完成江西省教改课题“地方高校《数据结构》教学的研究与实践”。</w:t>
            </w:r>
          </w:p>
          <w:p w:rsidR="002148B8" w:rsidRDefault="002148B8" w:rsidP="001E1D1D">
            <w:pPr>
              <w:pStyle w:val="a8"/>
              <w:numPr>
                <w:ilvl w:val="0"/>
                <w:numId w:val="2"/>
              </w:numPr>
              <w:ind w:left="357" w:hangingChars="170" w:hanging="357"/>
            </w:pPr>
            <w:r>
              <w:rPr>
                <w:rFonts w:ascii="宋体" w:hAnsi="宋体" w:hint="eastAsia"/>
                <w:szCs w:val="21"/>
              </w:rPr>
              <w:t>第一作者在核心期刊发表教改论文 “符合职教需求的计算机师范专</w:t>
            </w:r>
            <w:r>
              <w:rPr>
                <w:rFonts w:hint="eastAsia"/>
              </w:rPr>
              <w:t>业人才培养模式研究</w:t>
            </w:r>
            <w:r>
              <w:rPr>
                <w:rFonts w:ascii="宋体" w:hAnsi="宋体" w:hint="eastAsia"/>
                <w:szCs w:val="21"/>
              </w:rPr>
              <w:t>”，职教论坛（北大核心期刊），</w:t>
            </w:r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>:66-70.</w:t>
            </w:r>
          </w:p>
        </w:tc>
      </w:tr>
      <w:tr w:rsidR="002148B8" w:rsidTr="001E1D1D">
        <w:trPr>
          <w:trHeight w:hRule="exact" w:val="6520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719" w:right="529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从事科学研究及获奖情况</w:t>
            </w:r>
          </w:p>
        </w:tc>
        <w:tc>
          <w:tcPr>
            <w:tcW w:w="71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一、近年来承担的省级以上课题：</w:t>
            </w:r>
          </w:p>
          <w:p w:rsidR="002148B8" w:rsidRDefault="002148B8" w:rsidP="001E1D1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1.主持国家自然科学基金课题“面向社交网数据发布和位置服务的差分隐私保护技术研究”，批准号61762044； </w:t>
            </w:r>
          </w:p>
          <w:p w:rsidR="002148B8" w:rsidRDefault="002148B8" w:rsidP="001E1D1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2.参与（主要参与人，排名3）国家自然科学基金课题“移动社交网络环境下基于深度学习的推荐策略研究”，编号71561013； </w:t>
            </w:r>
          </w:p>
          <w:p w:rsidR="002148B8" w:rsidRDefault="002148B8" w:rsidP="001E1D1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3.主持江西省教育厅科技计划重点项目“图数据发布的若干新型隐私保护方法研究”，项目编号</w:t>
            </w:r>
            <w:r>
              <w:rPr>
                <w:color w:val="000000"/>
                <w:szCs w:val="21"/>
              </w:rPr>
              <w:t>GJJ170661</w:t>
            </w:r>
            <w:r>
              <w:rPr>
                <w:rFonts w:ascii="宋体" w:hAnsi="宋体" w:hint="eastAsia"/>
                <w:szCs w:val="21"/>
              </w:rPr>
              <w:t xml:space="preserve">； </w:t>
            </w:r>
          </w:p>
          <w:p w:rsidR="002148B8" w:rsidRDefault="002148B8" w:rsidP="001E1D1D">
            <w:pPr>
              <w:pStyle w:val="papertitle"/>
              <w:spacing w:after="0"/>
              <w:jc w:val="both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2"/>
                <w:sz w:val="21"/>
                <w:szCs w:val="21"/>
                <w:lang w:eastAsia="zh-CN"/>
              </w:rPr>
              <w:t>4.主持江西省教育厅高校人文社科课题“社交网中隐私关注的影响因素及行为效应研究”，批准号JC18109；</w:t>
            </w:r>
          </w:p>
          <w:p w:rsidR="002148B8" w:rsidRDefault="002148B8" w:rsidP="001E1D1D">
            <w:pPr>
              <w:pStyle w:val="papertitle"/>
              <w:spacing w:after="0"/>
              <w:jc w:val="both"/>
              <w:rPr>
                <w:rFonts w:eastAsia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b/>
                <w:color w:val="000000"/>
                <w:sz w:val="21"/>
                <w:szCs w:val="21"/>
                <w:lang w:eastAsia="zh-CN"/>
              </w:rPr>
              <w:t>二、近年来发表的重要期刊论文：</w:t>
            </w:r>
          </w:p>
          <w:p w:rsidR="002148B8" w:rsidRDefault="002148B8" w:rsidP="001E1D1D">
            <w:pPr>
              <w:pStyle w:val="papertitle"/>
              <w:spacing w:after="0"/>
              <w:jc w:val="both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1. </w:t>
            </w:r>
            <w:proofErr w:type="gramStart"/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图数据</w:t>
            </w:r>
            <w:proofErr w:type="gramEnd"/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发布隐私保护的聚类匿名方法</w:t>
            </w:r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.</w:t>
            </w:r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软件学报</w:t>
            </w:r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, 2017,28(9)</w:t>
            </w:r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eastAsia="宋体" w:hint="eastAsia"/>
                <w:kern w:val="2"/>
                <w:sz w:val="21"/>
                <w:szCs w:val="21"/>
                <w:lang w:eastAsia="zh-CN"/>
              </w:rPr>
              <w:t>2323-2333.</w:t>
            </w:r>
          </w:p>
          <w:p w:rsidR="002148B8" w:rsidRDefault="002148B8" w:rsidP="001E1D1D">
            <w:pPr>
              <w:pStyle w:val="a8"/>
              <w:ind w:firstLineChars="0" w:firstLine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2. </w:t>
            </w:r>
            <w:r>
              <w:rPr>
                <w:rFonts w:ascii="Times New Roman" w:hAnsi="Times New Roman"/>
                <w:szCs w:val="21"/>
              </w:rPr>
              <w:t>面向表数据发布隐私保护的贪心聚类匿名方法</w:t>
            </w:r>
            <w:r>
              <w:rPr>
                <w:rFonts w:ascii="Times New Roman" w:hAnsi="Times New Roman" w:hint="eastAsia"/>
                <w:szCs w:val="21"/>
              </w:rPr>
              <w:t>.</w:t>
            </w:r>
            <w:r>
              <w:rPr>
                <w:rFonts w:ascii="Times New Roman" w:hAnsi="Times New Roman" w:hint="eastAsia"/>
                <w:szCs w:val="21"/>
              </w:rPr>
              <w:t>软件学报</w:t>
            </w:r>
            <w:r>
              <w:rPr>
                <w:rFonts w:ascii="Times New Roman" w:hAnsi="Times New Roman" w:hint="eastAsia"/>
                <w:szCs w:val="21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2017</w:t>
            </w:r>
            <w:proofErr w:type="gramStart"/>
            <w:r>
              <w:rPr>
                <w:rFonts w:ascii="Times New Roman" w:hAnsi="Times New Roman"/>
                <w:szCs w:val="21"/>
              </w:rPr>
              <w:t>,28</w:t>
            </w:r>
            <w:proofErr w:type="gramEnd"/>
            <w:r>
              <w:rPr>
                <w:rFonts w:ascii="Times New Roman" w:hAnsi="Times New Roman"/>
                <w:szCs w:val="21"/>
              </w:rPr>
              <w:t>(2):341-351</w:t>
            </w:r>
            <w:r>
              <w:rPr>
                <w:rFonts w:ascii="Times New Roman" w:hAnsi="Times New Roman" w:hint="eastAsia"/>
                <w:szCs w:val="21"/>
              </w:rPr>
              <w:t xml:space="preserve">. </w:t>
            </w:r>
          </w:p>
          <w:p w:rsidR="002148B8" w:rsidRDefault="002148B8" w:rsidP="001E1D1D">
            <w:pPr>
              <w:pStyle w:val="a8"/>
              <w:ind w:firstLineChars="0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3. </w:t>
            </w:r>
            <w:r>
              <w:rPr>
                <w:rFonts w:ascii="Times New Roman" w:hAnsi="Times New Roman" w:hint="eastAsia"/>
                <w:szCs w:val="21"/>
              </w:rPr>
              <w:t>一种遗传算法实现的图聚类匿名隐私保护方法</w:t>
            </w:r>
            <w:r>
              <w:rPr>
                <w:rFonts w:ascii="Times New Roman" w:hAnsi="Times New Roman" w:hint="eastAsia"/>
                <w:szCs w:val="21"/>
              </w:rPr>
              <w:t>.</w:t>
            </w:r>
            <w:r>
              <w:rPr>
                <w:rFonts w:ascii="Times New Roman" w:hAnsi="Times New Roman" w:hint="eastAsia"/>
                <w:szCs w:val="21"/>
              </w:rPr>
              <w:t>计算机研究与发展</w:t>
            </w:r>
            <w:r>
              <w:rPr>
                <w:rFonts w:ascii="Times New Roman" w:hAnsi="Times New Roman" w:hint="eastAsia"/>
                <w:szCs w:val="21"/>
              </w:rPr>
              <w:t>.</w:t>
            </w:r>
            <w:r>
              <w:rPr>
                <w:rFonts w:ascii="Times New Roman" w:hAnsi="Times New Roman"/>
                <w:szCs w:val="21"/>
              </w:rPr>
              <w:t xml:space="preserve"> 53</w:t>
            </w:r>
            <w:r>
              <w:rPr>
                <w:rFonts w:ascii="Times New Roman" w:hAnsi="Times New Roman" w:hint="eastAsia"/>
                <w:szCs w:val="21"/>
              </w:rPr>
              <w:t>(</w:t>
            </w:r>
            <w:r>
              <w:rPr>
                <w:rFonts w:ascii="Times New Roman" w:hAnsi="Times New Roman"/>
                <w:szCs w:val="21"/>
              </w:rPr>
              <w:t>10</w:t>
            </w:r>
            <w:r>
              <w:rPr>
                <w:rFonts w:ascii="Times New Roman" w:hAnsi="Times New Roman" w:hint="eastAsia"/>
                <w:szCs w:val="21"/>
              </w:rPr>
              <w:t>):2354-2364</w:t>
            </w:r>
            <w:proofErr w:type="gramStart"/>
            <w:r>
              <w:rPr>
                <w:rFonts w:ascii="Times New Roman" w:hAnsi="Times New Roman" w:hint="eastAsia"/>
                <w:szCs w:val="21"/>
              </w:rPr>
              <w:t>,2016</w:t>
            </w:r>
            <w:proofErr w:type="gramEnd"/>
            <w:r>
              <w:rPr>
                <w:rFonts w:ascii="Times New Roman" w:hAnsi="Times New Roman" w:hint="eastAsia"/>
                <w:szCs w:val="21"/>
              </w:rPr>
              <w:t xml:space="preserve">. </w:t>
            </w:r>
          </w:p>
          <w:p w:rsidR="002148B8" w:rsidRDefault="002148B8" w:rsidP="001E1D1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4. Partitioning big graph with respect to arbitrary proportions in a streaming manner. Future Generation Computer Systems, 2018, 80: 1-11. (SCI, JCR Q1, IF: 5.768).</w:t>
            </w:r>
          </w:p>
          <w:p w:rsidR="002148B8" w:rsidRDefault="002148B8" w:rsidP="001E1D1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5. C</w:t>
            </w:r>
            <w:r>
              <w:rPr>
                <w:szCs w:val="21"/>
              </w:rPr>
              <w:t xml:space="preserve">luster-scheduling </w:t>
            </w:r>
            <w:r>
              <w:rPr>
                <w:rFonts w:hint="eastAsia"/>
                <w:szCs w:val="21"/>
              </w:rPr>
              <w:t>b</w:t>
            </w:r>
            <w:r>
              <w:rPr>
                <w:szCs w:val="21"/>
              </w:rPr>
              <w:t xml:space="preserve">ig </w:t>
            </w:r>
            <w:r>
              <w:rPr>
                <w:rFonts w:hint="eastAsia"/>
                <w:szCs w:val="21"/>
              </w:rPr>
              <w:t>g</w:t>
            </w:r>
            <w:r>
              <w:rPr>
                <w:szCs w:val="21"/>
              </w:rPr>
              <w:t xml:space="preserve">raph </w:t>
            </w:r>
            <w:r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 xml:space="preserve">raversal </w:t>
            </w:r>
            <w:r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 xml:space="preserve">ask for 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 xml:space="preserve">arallel 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 xml:space="preserve">rocessing in </w:t>
            </w:r>
            <w:r>
              <w:rPr>
                <w:rFonts w:hint="eastAsia"/>
                <w:szCs w:val="21"/>
              </w:rPr>
              <w:t>heterogeneous c</w:t>
            </w:r>
            <w:r>
              <w:rPr>
                <w:szCs w:val="21"/>
              </w:rPr>
              <w:t xml:space="preserve">loud based on DAG </w:t>
            </w:r>
            <w:r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>ransformation</w:t>
            </w:r>
            <w:r>
              <w:rPr>
                <w:rFonts w:hint="eastAsia"/>
                <w:szCs w:val="21"/>
              </w:rPr>
              <w:t>.</w:t>
            </w:r>
            <w:r>
              <w:rPr>
                <w:szCs w:val="21"/>
              </w:rPr>
              <w:t xml:space="preserve"> IEEE ACCESS</w:t>
            </w:r>
            <w:r>
              <w:rPr>
                <w:rFonts w:hint="eastAsia"/>
                <w:szCs w:val="21"/>
              </w:rPr>
              <w:t xml:space="preserve">, 2019, </w:t>
            </w:r>
            <w:r>
              <w:rPr>
                <w:szCs w:val="21"/>
              </w:rPr>
              <w:t>7</w:t>
            </w:r>
            <w:r>
              <w:rPr>
                <w:rFonts w:hint="eastAsia"/>
                <w:szCs w:val="21"/>
              </w:rPr>
              <w:t xml:space="preserve">: </w:t>
            </w:r>
            <w:r>
              <w:rPr>
                <w:szCs w:val="21"/>
              </w:rPr>
              <w:t>77070-77082</w:t>
            </w:r>
            <w:r>
              <w:rPr>
                <w:rFonts w:hint="eastAsia"/>
                <w:szCs w:val="21"/>
              </w:rPr>
              <w:t xml:space="preserve">. (SCI, </w:t>
            </w:r>
            <w:r>
              <w:rPr>
                <w:szCs w:val="21"/>
              </w:rPr>
              <w:t>JCR Q</w:t>
            </w:r>
            <w:r>
              <w:rPr>
                <w:rFonts w:hint="eastAsia"/>
                <w:szCs w:val="21"/>
              </w:rPr>
              <w:t>1, IF: 4.098).</w:t>
            </w:r>
          </w:p>
          <w:p w:rsidR="002148B8" w:rsidRDefault="002148B8" w:rsidP="001E1D1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三</w:t>
            </w:r>
            <w:r>
              <w:rPr>
                <w:rFonts w:ascii="Times New Roman" w:hAnsi="Times New Roman" w:hint="eastAsia"/>
                <w:b/>
              </w:rPr>
              <w:t>、科研</w:t>
            </w:r>
            <w:r>
              <w:rPr>
                <w:rFonts w:ascii="Times New Roman" w:hAnsi="Times New Roman"/>
                <w:b/>
              </w:rPr>
              <w:t>获奖</w:t>
            </w:r>
            <w:r>
              <w:rPr>
                <w:rFonts w:ascii="Times New Roman" w:hAnsi="Times New Roman" w:hint="eastAsia"/>
                <w:b/>
              </w:rPr>
              <w:t>：</w:t>
            </w:r>
          </w:p>
          <w:p w:rsidR="002148B8" w:rsidRDefault="002148B8" w:rsidP="001E1D1D">
            <w:pPr>
              <w:rPr>
                <w:rFonts w:ascii="Times New Roman" w:hAnsi="Times New Roman"/>
                <w:b/>
              </w:rPr>
            </w:pPr>
            <w:r>
              <w:rPr>
                <w:rFonts w:ascii="宋体" w:hAnsi="宋体" w:hint="eastAsia"/>
                <w:szCs w:val="21"/>
              </w:rPr>
              <w:t>论文“</w:t>
            </w:r>
            <w:r>
              <w:rPr>
                <w:szCs w:val="21"/>
              </w:rPr>
              <w:t>面向表数据发布隐私保护的贪心聚类匿名方法</w:t>
            </w:r>
            <w:r>
              <w:rPr>
                <w:rFonts w:ascii="宋体" w:hAnsi="宋体" w:hint="eastAsia"/>
                <w:szCs w:val="21"/>
              </w:rPr>
              <w:t>”</w:t>
            </w:r>
            <w:r>
              <w:rPr>
                <w:rFonts w:hint="eastAsia"/>
                <w:szCs w:val="21"/>
              </w:rPr>
              <w:t>（软件学报</w:t>
            </w:r>
            <w:r>
              <w:rPr>
                <w:rFonts w:hint="eastAsia"/>
                <w:szCs w:val="21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Cs w:val="21"/>
              </w:rPr>
              <w:t>2017,28(2):341-351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</w:rPr>
              <w:t>）获得《软件学报》</w:t>
            </w:r>
            <w:r>
              <w:rPr>
                <w:rFonts w:hint="eastAsia"/>
                <w:szCs w:val="21"/>
              </w:rPr>
              <w:t>2019</w:t>
            </w:r>
            <w:r>
              <w:rPr>
                <w:rFonts w:hint="eastAsia"/>
                <w:szCs w:val="21"/>
              </w:rPr>
              <w:t>年高影响力论文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2148B8" w:rsidTr="001E1D1D">
        <w:trPr>
          <w:trHeight w:hRule="exact" w:val="859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近三年获得教学研究经费（万元）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0.6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近三年获得科学研究经费（万元）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42</w:t>
            </w:r>
          </w:p>
        </w:tc>
      </w:tr>
      <w:tr w:rsidR="002148B8" w:rsidTr="001E1D1D">
        <w:trPr>
          <w:trHeight w:hRule="exact" w:val="1267"/>
        </w:trPr>
        <w:tc>
          <w:tcPr>
            <w:tcW w:w="2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近三年给本科生授课课程及学时数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《数据结构》、《</w:t>
            </w:r>
            <w:r>
              <w:rPr>
                <w:rFonts w:ascii="Times New Roman" w:hAnsi="Times New Roman" w:hint="eastAsia"/>
              </w:rPr>
              <w:t>Python</w:t>
            </w:r>
            <w:r>
              <w:rPr>
                <w:rFonts w:ascii="Times New Roman" w:hAnsi="Times New Roman" w:hint="eastAsia"/>
              </w:rPr>
              <w:t>程序设计》、《计算机文化基础》等，年均课时</w:t>
            </w:r>
            <w:r>
              <w:rPr>
                <w:rFonts w:ascii="Times New Roman" w:hAnsi="Times New Roman" w:hint="eastAsia"/>
              </w:rPr>
              <w:t>500</w:t>
            </w:r>
            <w:r>
              <w:rPr>
                <w:rFonts w:ascii="Times New Roman" w:hAnsi="Times New Roman" w:hint="eastAsia"/>
              </w:rPr>
              <w:t>以上。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近三年指导本科毕业设计（人次）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  <w:r>
              <w:rPr>
                <w:rFonts w:ascii="Times New Roman" w:hAnsi="Times New Roman" w:hint="eastAsia"/>
              </w:rPr>
              <w:t>人次</w:t>
            </w:r>
          </w:p>
        </w:tc>
      </w:tr>
    </w:tbl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</w:p>
    <w:tbl>
      <w:tblPr>
        <w:tblW w:w="9574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3"/>
        <w:gridCol w:w="652"/>
        <w:gridCol w:w="573"/>
        <w:gridCol w:w="1246"/>
        <w:gridCol w:w="1013"/>
        <w:gridCol w:w="303"/>
        <w:gridCol w:w="1278"/>
        <w:gridCol w:w="1027"/>
        <w:gridCol w:w="87"/>
        <w:gridCol w:w="1229"/>
        <w:gridCol w:w="993"/>
      </w:tblGrid>
      <w:tr w:rsidR="002148B8" w:rsidTr="001E1D1D">
        <w:trPr>
          <w:trHeight w:hRule="exact" w:val="480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234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姓名</w:t>
            </w:r>
          </w:p>
        </w:tc>
        <w:tc>
          <w:tcPr>
            <w:tcW w:w="1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刘珊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376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性别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女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31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专业技术职务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副教授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26"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行政职务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系主任</w:t>
            </w:r>
          </w:p>
        </w:tc>
      </w:tr>
      <w:tr w:rsidR="002148B8" w:rsidTr="001E1D1D">
        <w:trPr>
          <w:trHeight w:hRule="exact" w:val="751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承担课程</w:t>
            </w:r>
          </w:p>
        </w:tc>
        <w:tc>
          <w:tcPr>
            <w:tcW w:w="3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R</w:t>
            </w:r>
            <w:r>
              <w:rPr>
                <w:rFonts w:ascii="Times New Roman" w:hAnsi="Times New Roman" w:hint="eastAsia"/>
              </w:rPr>
              <w:t>语言实战、多元统计分析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所在单位</w:t>
            </w:r>
          </w:p>
        </w:tc>
        <w:tc>
          <w:tcPr>
            <w:tcW w:w="3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江西科技师范大学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数学与计算机科学学院</w:t>
            </w:r>
          </w:p>
        </w:tc>
      </w:tr>
      <w:tr w:rsidR="002148B8" w:rsidTr="001E1D1D">
        <w:trPr>
          <w:trHeight w:hRule="exact" w:val="747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2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最后学</w:t>
            </w:r>
            <w:r>
              <w:rPr>
                <w:rFonts w:ascii="Times New Roman" w:eastAsia="仿宋_GB2312" w:hAnsi="Times New Roman"/>
                <w:spacing w:val="-14"/>
                <w:sz w:val="24"/>
              </w:rPr>
              <w:t>历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毕业时间、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学校、</w:t>
            </w:r>
            <w:r>
              <w:rPr>
                <w:rFonts w:ascii="Times New Roman" w:eastAsia="仿宋_GB2312" w:hAnsi="Times New Roman"/>
                <w:spacing w:val="-22"/>
                <w:sz w:val="24"/>
              </w:rPr>
              <w:t>专</w:t>
            </w:r>
            <w:r>
              <w:rPr>
                <w:rFonts w:ascii="Times New Roman" w:eastAsia="仿宋_GB2312" w:hAnsi="Times New Roman"/>
                <w:sz w:val="24"/>
              </w:rPr>
              <w:t>业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2015.6 </w:t>
            </w:r>
            <w:r>
              <w:rPr>
                <w:rFonts w:ascii="Times New Roman" w:hAnsi="Times New Roman" w:hint="eastAsia"/>
              </w:rPr>
              <w:t>江西财经大学</w:t>
            </w:r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 w:hint="eastAsia"/>
              </w:rPr>
              <w:t>管理科学与工程</w:t>
            </w:r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 w:hint="eastAsia"/>
              </w:rPr>
              <w:t>博士研究生</w:t>
            </w:r>
          </w:p>
        </w:tc>
      </w:tr>
      <w:tr w:rsidR="002148B8" w:rsidTr="001E1D1D">
        <w:trPr>
          <w:trHeight w:hRule="exact" w:val="472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主要研究方向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          </w:t>
            </w:r>
            <w:r>
              <w:rPr>
                <w:rFonts w:ascii="Times New Roman" w:hAnsi="Times New Roman" w:hint="eastAsia"/>
              </w:rPr>
              <w:t>统计分析、复杂网络</w:t>
            </w:r>
          </w:p>
        </w:tc>
      </w:tr>
      <w:tr w:rsidR="002148B8" w:rsidTr="001E1D1D">
        <w:trPr>
          <w:trHeight w:hRule="exact" w:val="3603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81" w:right="64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从事教育教学改革研究</w:t>
            </w:r>
          </w:p>
          <w:p w:rsidR="002148B8" w:rsidRDefault="002148B8" w:rsidP="001E1D1D">
            <w:pPr>
              <w:spacing w:line="360" w:lineRule="exact"/>
              <w:ind w:left="92" w:right="7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及获奖情况（含教改项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目、研究论文、慕课、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教材等）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教育部产学合作协同育人项目《基于项目驱动的人工智能与数据科学个性化培养实践体系构建》，主持，在</w:t>
            </w:r>
            <w:proofErr w:type="gramStart"/>
            <w:r>
              <w:rPr>
                <w:rFonts w:ascii="Times New Roman" w:hAnsi="Times New Roman" w:hint="eastAsia"/>
              </w:rPr>
              <w:t>研</w:t>
            </w:r>
            <w:proofErr w:type="gramEnd"/>
            <w:r>
              <w:rPr>
                <w:rFonts w:ascii="Times New Roman" w:hAnsi="Times New Roman" w:hint="eastAsia"/>
              </w:rPr>
              <w:t>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江西省教育科学“十三五”规划项目《‘习近平用典’在本科运筹学教学中的应用研究》，主持，在</w:t>
            </w:r>
            <w:proofErr w:type="gramStart"/>
            <w:r>
              <w:rPr>
                <w:rFonts w:ascii="Times New Roman" w:hAnsi="Times New Roman" w:hint="eastAsia"/>
              </w:rPr>
              <w:t>研</w:t>
            </w:r>
            <w:proofErr w:type="gramEnd"/>
            <w:r>
              <w:rPr>
                <w:rFonts w:ascii="Times New Roman" w:hAnsi="Times New Roman" w:hint="eastAsia"/>
              </w:rPr>
              <w:t>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江西省高等学校教学改革研究省级课题《“习近平用典”融入</w:t>
            </w:r>
            <w:r>
              <w:rPr>
                <w:rFonts w:ascii="Times New Roman" w:hAnsi="Times New Roman" w:hint="eastAsia"/>
              </w:rPr>
              <w:t>&lt;</w:t>
            </w:r>
            <w:r>
              <w:rPr>
                <w:rFonts w:ascii="Times New Roman" w:hAnsi="Times New Roman" w:hint="eastAsia"/>
              </w:rPr>
              <w:t>运筹学</w:t>
            </w:r>
            <w:r>
              <w:rPr>
                <w:rFonts w:ascii="Times New Roman" w:hAnsi="Times New Roman" w:hint="eastAsia"/>
              </w:rPr>
              <w:t>&gt;</w:t>
            </w:r>
            <w:r>
              <w:rPr>
                <w:rFonts w:ascii="Times New Roman" w:hAnsi="Times New Roman" w:hint="eastAsia"/>
              </w:rPr>
              <w:t>课程思政建设的探索与实践》，主持，在</w:t>
            </w:r>
            <w:proofErr w:type="gramStart"/>
            <w:r>
              <w:rPr>
                <w:rFonts w:ascii="Times New Roman" w:hAnsi="Times New Roman" w:hint="eastAsia"/>
              </w:rPr>
              <w:t>研</w:t>
            </w:r>
            <w:proofErr w:type="gramEnd"/>
            <w:r>
              <w:rPr>
                <w:rFonts w:ascii="Times New Roman" w:hAnsi="Times New Roman" w:hint="eastAsia"/>
              </w:rPr>
              <w:t>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>
              <w:rPr>
                <w:rFonts w:ascii="Times New Roman" w:hAnsi="Times New Roman"/>
              </w:rPr>
              <w:t>年江西省青年教师教学竞赛一等奖；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江西省数学建模竞赛优秀指导老师；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《数学建模</w:t>
            </w:r>
            <w:r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三元融合</w:t>
            </w:r>
            <w:r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>模式的构建于实践》，获江西省教学成果一等奖（证书编号：</w:t>
            </w:r>
            <w:r>
              <w:rPr>
                <w:rFonts w:ascii="Times New Roman" w:hAnsi="Times New Roman"/>
              </w:rPr>
              <w:t>20130129</w:t>
            </w:r>
            <w:r>
              <w:rPr>
                <w:rFonts w:ascii="Times New Roman" w:hAnsi="Times New Roman"/>
              </w:rPr>
              <w:t>）</w:t>
            </w:r>
          </w:p>
        </w:tc>
      </w:tr>
      <w:tr w:rsidR="002148B8" w:rsidTr="001E1D1D">
        <w:trPr>
          <w:trHeight w:hRule="exact" w:val="5100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719" w:right="529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从事科学研究及获奖情况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新经济背景下文化产业链的产业关联度及其演变趋势研究（</w:t>
            </w:r>
            <w:r>
              <w:rPr>
                <w:rFonts w:ascii="Times New Roman" w:hAnsi="Times New Roman"/>
                <w:szCs w:val="24"/>
              </w:rPr>
              <w:t>14YJC630085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教育部人文社科青年项目</w:t>
            </w:r>
            <w:r>
              <w:rPr>
                <w:rFonts w:ascii="Times New Roman" w:hAnsi="Times New Roman"/>
                <w:szCs w:val="24"/>
              </w:rPr>
              <w:t>, 6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Cs w:val="24"/>
              </w:rPr>
              <w:t>结项</w:t>
            </w:r>
            <w:proofErr w:type="gramEnd"/>
            <w:r>
              <w:rPr>
                <w:rFonts w:ascii="Times New Roman" w:hAnsi="Times New Roman"/>
                <w:szCs w:val="24"/>
              </w:rPr>
              <w:t>, 2014.1-2017.12</w:t>
            </w:r>
          </w:p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基于厂商空间随机分布的集聚度指数研究（</w:t>
            </w:r>
            <w:r>
              <w:rPr>
                <w:rFonts w:ascii="Times New Roman" w:hAnsi="Times New Roman"/>
                <w:szCs w:val="24"/>
              </w:rPr>
              <w:t>GJJ14596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江西省教育厅科技青年项目</w:t>
            </w:r>
            <w:r>
              <w:rPr>
                <w:rFonts w:ascii="Times New Roman" w:hAnsi="Times New Roman"/>
                <w:szCs w:val="24"/>
              </w:rPr>
              <w:t>, 2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Cs w:val="24"/>
              </w:rPr>
              <w:t>结项</w:t>
            </w:r>
            <w:proofErr w:type="gramEnd"/>
            <w:r>
              <w:rPr>
                <w:rFonts w:ascii="Times New Roman" w:hAnsi="Times New Roman"/>
                <w:szCs w:val="24"/>
              </w:rPr>
              <w:t>, 2014.1-2015.12</w:t>
            </w:r>
          </w:p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产业融合趋势下赣</w:t>
            </w:r>
            <w:proofErr w:type="gramStart"/>
            <w:r>
              <w:rPr>
                <w:rFonts w:ascii="Times New Roman" w:hAnsi="Times New Roman"/>
                <w:szCs w:val="24"/>
              </w:rPr>
              <w:t>鄱</w:t>
            </w:r>
            <w:proofErr w:type="gramEnd"/>
            <w:r>
              <w:rPr>
                <w:rFonts w:ascii="Times New Roman" w:hAnsi="Times New Roman"/>
                <w:szCs w:val="24"/>
              </w:rPr>
              <w:t>文化产业的产业关联研究（</w:t>
            </w:r>
            <w:r>
              <w:rPr>
                <w:rFonts w:ascii="Times New Roman" w:hAnsi="Times New Roman"/>
                <w:szCs w:val="24"/>
              </w:rPr>
              <w:t>14YJ38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江西省社会科学研究规划项目</w:t>
            </w:r>
            <w:r>
              <w:rPr>
                <w:rFonts w:ascii="Times New Roman" w:hAnsi="Times New Roman"/>
                <w:szCs w:val="24"/>
              </w:rPr>
              <w:t>, 1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Cs w:val="24"/>
              </w:rPr>
              <w:t>结项</w:t>
            </w:r>
            <w:proofErr w:type="gramEnd"/>
            <w:r>
              <w:rPr>
                <w:rFonts w:ascii="Times New Roman" w:hAnsi="Times New Roman"/>
                <w:szCs w:val="24"/>
              </w:rPr>
              <w:t>, 2014.1-2016.12</w:t>
            </w:r>
          </w:p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文化产业的产业关联度及其演变趋势研究（</w:t>
            </w:r>
            <w:r>
              <w:rPr>
                <w:rFonts w:ascii="Times New Roman" w:hAnsi="Times New Roman"/>
                <w:szCs w:val="24"/>
              </w:rPr>
              <w:t>JC1458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江西省高校人文社科项目</w:t>
            </w:r>
            <w:r>
              <w:rPr>
                <w:rFonts w:ascii="Times New Roman" w:hAnsi="Times New Roman"/>
                <w:szCs w:val="24"/>
              </w:rPr>
              <w:t>, 0.5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Cs w:val="24"/>
              </w:rPr>
              <w:t>结项</w:t>
            </w:r>
            <w:proofErr w:type="gramEnd"/>
            <w:r>
              <w:rPr>
                <w:rFonts w:ascii="Times New Roman" w:hAnsi="Times New Roman"/>
                <w:szCs w:val="24"/>
              </w:rPr>
              <w:t>, 2014.1-2016.12</w:t>
            </w:r>
          </w:p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 w:hint="eastAsia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数字化文献视角下的地方文化消费形态研究（</w:t>
            </w:r>
            <w:r>
              <w:rPr>
                <w:rFonts w:ascii="Times New Roman" w:hAnsi="Times New Roman"/>
                <w:szCs w:val="24"/>
              </w:rPr>
              <w:t>JD16071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江西省高校人文社科项目</w:t>
            </w:r>
            <w:r>
              <w:rPr>
                <w:rFonts w:ascii="Times New Roman" w:hAnsi="Times New Roman"/>
                <w:szCs w:val="24"/>
              </w:rPr>
              <w:t>, 2.5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hint="eastAsia"/>
                <w:szCs w:val="24"/>
              </w:rPr>
              <w:t>结项</w:t>
            </w:r>
            <w:proofErr w:type="gramEnd"/>
            <w:r>
              <w:rPr>
                <w:rFonts w:ascii="Times New Roman" w:hAnsi="Times New Roman"/>
                <w:szCs w:val="24"/>
              </w:rPr>
              <w:t>, 2016.1-20</w:t>
            </w:r>
            <w:r>
              <w:rPr>
                <w:rFonts w:ascii="Times New Roman" w:hAnsi="Times New Roman" w:hint="eastAsia"/>
                <w:szCs w:val="24"/>
              </w:rPr>
              <w:t>20.6</w:t>
            </w:r>
          </w:p>
          <w:p w:rsidR="002148B8" w:rsidRDefault="002148B8" w:rsidP="001E1D1D">
            <w:pPr>
              <w:pStyle w:val="0"/>
              <w:spacing w:line="324" w:lineRule="auto"/>
              <w:ind w:right="24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主持</w:t>
            </w:r>
            <w:r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>基于消费数据的复杂网络节点、分形与仿真研究（</w:t>
            </w:r>
            <w:r>
              <w:rPr>
                <w:rFonts w:ascii="Times New Roman" w:hAnsi="Times New Roman"/>
                <w:szCs w:val="24"/>
              </w:rPr>
              <w:t>GJJ</w:t>
            </w:r>
            <w:r>
              <w:rPr>
                <w:rFonts w:ascii="Times New Roman" w:hAnsi="Times New Roman" w:hint="eastAsia"/>
                <w:szCs w:val="24"/>
              </w:rPr>
              <w:t>21</w:t>
            </w:r>
            <w:r>
              <w:rPr>
                <w:rFonts w:ascii="Times New Roman" w:hAnsi="Times New Roman"/>
                <w:szCs w:val="24"/>
              </w:rPr>
              <w:t>5</w:t>
            </w:r>
            <w:r>
              <w:rPr>
                <w:rFonts w:ascii="Times New Roman" w:hAnsi="Times New Roman" w:hint="eastAsia"/>
                <w:szCs w:val="24"/>
              </w:rPr>
              <w:t>25</w:t>
            </w:r>
            <w:r>
              <w:rPr>
                <w:rFonts w:ascii="Times New Roman" w:hAnsi="Times New Roman"/>
                <w:szCs w:val="24"/>
              </w:rPr>
              <w:t>）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>江西省教育厅科技项目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 w:hint="eastAsia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万元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 w:hint="eastAsia"/>
                <w:szCs w:val="24"/>
              </w:rPr>
              <w:t>在</w:t>
            </w:r>
            <w:proofErr w:type="gramStart"/>
            <w:r>
              <w:rPr>
                <w:rFonts w:ascii="Times New Roman" w:hAnsi="Times New Roman" w:hint="eastAsia"/>
                <w:szCs w:val="24"/>
              </w:rPr>
              <w:t>研</w:t>
            </w:r>
            <w:proofErr w:type="gramEnd"/>
            <w:r>
              <w:rPr>
                <w:rFonts w:ascii="Times New Roman" w:hAnsi="Times New Roman"/>
                <w:szCs w:val="24"/>
              </w:rPr>
              <w:t>, 20</w:t>
            </w:r>
            <w:r>
              <w:rPr>
                <w:rFonts w:ascii="Times New Roman" w:hAnsi="Times New Roman" w:hint="eastAsia"/>
                <w:szCs w:val="24"/>
              </w:rPr>
              <w:t>21</w:t>
            </w:r>
            <w:r>
              <w:rPr>
                <w:rFonts w:ascii="Times New Roman" w:hAnsi="Times New Roman"/>
                <w:szCs w:val="24"/>
              </w:rPr>
              <w:t>.1-20</w:t>
            </w:r>
            <w:r>
              <w:rPr>
                <w:rFonts w:ascii="Times New Roman" w:hAnsi="Times New Roman" w:hint="eastAsia"/>
                <w:szCs w:val="24"/>
              </w:rPr>
              <w:t>23</w:t>
            </w:r>
            <w:r>
              <w:rPr>
                <w:rFonts w:ascii="Times New Roman" w:hAnsi="Times New Roman"/>
                <w:szCs w:val="24"/>
              </w:rPr>
              <w:t>.12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2148B8" w:rsidTr="001E1D1D">
        <w:trPr>
          <w:trHeight w:hRule="exact" w:val="807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近三年获得教学研究经费（万元）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3.1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近三年获得科学研究经费（万元）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</w:tr>
      <w:tr w:rsidR="002148B8" w:rsidTr="001E1D1D">
        <w:trPr>
          <w:trHeight w:hRule="exact" w:val="1116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近三年给本科生授课课程及学时数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运筹学</w:t>
            </w:r>
            <w:r>
              <w:rPr>
                <w:rFonts w:ascii="Times New Roman" w:hAnsi="Times New Roman" w:hint="eastAsia"/>
              </w:rPr>
              <w:t xml:space="preserve"> 68</w:t>
            </w:r>
            <w:r>
              <w:rPr>
                <w:rFonts w:ascii="Times New Roman" w:hAnsi="Times New Roman" w:hint="eastAsia"/>
              </w:rPr>
              <w:t>学时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概率论与数理统计</w:t>
            </w:r>
            <w:r>
              <w:rPr>
                <w:rFonts w:ascii="Times New Roman" w:hAnsi="Times New Roman" w:hint="eastAsia"/>
              </w:rPr>
              <w:t>51</w:t>
            </w:r>
            <w:r>
              <w:rPr>
                <w:rFonts w:ascii="Times New Roman" w:hAnsi="Times New Roman" w:hint="eastAsia"/>
              </w:rPr>
              <w:t>学时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R</w:t>
            </w:r>
            <w:r>
              <w:rPr>
                <w:rFonts w:ascii="Times New Roman" w:hAnsi="Times New Roman" w:hint="eastAsia"/>
              </w:rPr>
              <w:t>语言实战</w:t>
            </w:r>
            <w:r>
              <w:rPr>
                <w:rFonts w:ascii="Times New Roman" w:hAnsi="Times New Roman" w:hint="eastAsia"/>
              </w:rPr>
              <w:t xml:space="preserve"> 51</w:t>
            </w:r>
            <w:r>
              <w:rPr>
                <w:rFonts w:ascii="Times New Roman" w:hAnsi="Times New Roman" w:hint="eastAsia"/>
              </w:rPr>
              <w:t>学时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近三年指导本科毕业设计（人次）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15</w:t>
            </w:r>
          </w:p>
        </w:tc>
      </w:tr>
      <w:tr w:rsidR="002148B8" w:rsidTr="001E1D1D">
        <w:trPr>
          <w:trHeight w:hRule="exact" w:val="431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234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lastRenderedPageBreak/>
              <w:t>姓名</w:t>
            </w:r>
          </w:p>
        </w:tc>
        <w:tc>
          <w:tcPr>
            <w:tcW w:w="1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万红新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376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性别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女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31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专业技术职务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教授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26"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行政职务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2148B8" w:rsidTr="001E1D1D">
        <w:trPr>
          <w:trHeight w:hRule="exact" w:val="817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承担课程</w:t>
            </w:r>
          </w:p>
        </w:tc>
        <w:tc>
          <w:tcPr>
            <w:tcW w:w="3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操作系统、数据结构、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高级语言程序设计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所在单位</w:t>
            </w:r>
          </w:p>
        </w:tc>
        <w:tc>
          <w:tcPr>
            <w:tcW w:w="3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江西科技师范大学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数学与计算机科学学院</w:t>
            </w:r>
          </w:p>
        </w:tc>
      </w:tr>
      <w:tr w:rsidR="002148B8" w:rsidTr="001E1D1D">
        <w:trPr>
          <w:trHeight w:hRule="exact" w:val="1117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2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最后学</w:t>
            </w:r>
            <w:r>
              <w:rPr>
                <w:rFonts w:ascii="Times New Roman" w:eastAsia="仿宋_GB2312" w:hAnsi="Times New Roman"/>
                <w:spacing w:val="-14"/>
                <w:sz w:val="24"/>
              </w:rPr>
              <w:t>历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毕业时间、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学校、</w:t>
            </w:r>
            <w:r>
              <w:rPr>
                <w:rFonts w:ascii="Times New Roman" w:eastAsia="仿宋_GB2312" w:hAnsi="Times New Roman"/>
                <w:spacing w:val="-22"/>
                <w:sz w:val="24"/>
              </w:rPr>
              <w:t>专</w:t>
            </w:r>
            <w:r>
              <w:rPr>
                <w:rFonts w:ascii="Times New Roman" w:eastAsia="仿宋_GB2312" w:hAnsi="Times New Roman"/>
                <w:sz w:val="24"/>
              </w:rPr>
              <w:t>业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硕士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2006</w:t>
            </w:r>
            <w:r>
              <w:rPr>
                <w:rFonts w:ascii="Times New Roman" w:hAnsi="Times New Roman"/>
                <w:szCs w:val="21"/>
              </w:rPr>
              <w:t>年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同济大学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软件工程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</w:tc>
      </w:tr>
      <w:tr w:rsidR="002148B8" w:rsidTr="001E1D1D">
        <w:trPr>
          <w:trHeight w:hRule="exact" w:val="503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主要研究方向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研究</w:t>
            </w:r>
            <w:r>
              <w:rPr>
                <w:rFonts w:ascii="Times New Roman" w:hAnsi="Times New Roman" w:hint="eastAsia"/>
                <w:szCs w:val="21"/>
              </w:rPr>
              <w:t>方向</w:t>
            </w:r>
            <w:r>
              <w:rPr>
                <w:rFonts w:ascii="Times New Roman" w:hAnsi="Times New Roman"/>
                <w:szCs w:val="21"/>
              </w:rPr>
              <w:t>包括数据挖掘、自然语言处理、情感分析和软件工程</w:t>
            </w:r>
          </w:p>
        </w:tc>
      </w:tr>
      <w:tr w:rsidR="002148B8" w:rsidTr="001E1D1D">
        <w:trPr>
          <w:trHeight w:hRule="exact" w:val="4843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81" w:right="64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从事教育教学改革研究</w:t>
            </w:r>
          </w:p>
          <w:p w:rsidR="002148B8" w:rsidRDefault="002148B8" w:rsidP="001E1D1D">
            <w:pPr>
              <w:spacing w:line="360" w:lineRule="exact"/>
              <w:ind w:left="92" w:right="7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及获奖情况（含教改项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目、研究论文、慕课、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教材等）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(1) </w:t>
            </w:r>
            <w:r>
              <w:rPr>
                <w:rFonts w:ascii="Times New Roman" w:hAnsi="Times New Roman" w:hint="eastAsia"/>
              </w:rPr>
              <w:t>主持省教改课题“‘互联网</w:t>
            </w:r>
            <w:r>
              <w:rPr>
                <w:rFonts w:ascii="Times New Roman" w:hAnsi="Times New Roman" w:hint="eastAsia"/>
              </w:rPr>
              <w:t>+</w:t>
            </w:r>
            <w:r>
              <w:rPr>
                <w:rFonts w:ascii="Times New Roman" w:hAnsi="Times New Roman" w:hint="eastAsia"/>
              </w:rPr>
              <w:t>’时代下‘翻转课堂’教学模式研究与实践——以《高级语言程序设计》课程为例”</w:t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 w:hint="eastAsia"/>
              </w:rPr>
              <w:t>课题编号：</w:t>
            </w:r>
            <w:r>
              <w:rPr>
                <w:szCs w:val="21"/>
              </w:rPr>
              <w:t>JXJG-16-10-15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(2) </w:t>
            </w:r>
            <w:r>
              <w:rPr>
                <w:rFonts w:ascii="Times New Roman" w:hAnsi="Times New Roman" w:hint="eastAsia"/>
              </w:rPr>
              <w:t>主持省教改课题“基于协同过滤的个性化线上、线下知识融合式教学研究与实践”</w:t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 w:hint="eastAsia"/>
              </w:rPr>
              <w:t>课题编号：</w:t>
            </w:r>
            <w:r>
              <w:rPr>
                <w:szCs w:val="21"/>
              </w:rPr>
              <w:t>JXJG-20-10-8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，在</w:t>
            </w:r>
            <w:proofErr w:type="gramStart"/>
            <w:r>
              <w:rPr>
                <w:rFonts w:hint="eastAsia"/>
                <w:szCs w:val="21"/>
              </w:rPr>
              <w:t>研</w:t>
            </w:r>
            <w:proofErr w:type="gramEnd"/>
            <w:r>
              <w:rPr>
                <w:rFonts w:hint="eastAsia"/>
                <w:szCs w:val="21"/>
              </w:rPr>
              <w:t>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(3) </w:t>
            </w:r>
            <w:r>
              <w:rPr>
                <w:rFonts w:ascii="Times New Roman" w:hAnsi="Times New Roman" w:hint="eastAsia"/>
              </w:rPr>
              <w:t>主持校级重点教改课题“‘互联网</w:t>
            </w:r>
            <w:r>
              <w:rPr>
                <w:rFonts w:ascii="Times New Roman" w:hAnsi="Times New Roman" w:hint="eastAsia"/>
              </w:rPr>
              <w:t>+</w:t>
            </w:r>
            <w:r>
              <w:rPr>
                <w:rFonts w:ascii="Times New Roman" w:hAnsi="Times New Roman" w:hint="eastAsia"/>
              </w:rPr>
              <w:t>教育’思维下资源共享式课程教学的研究与实践——以《</w:t>
            </w:r>
            <w:r>
              <w:rPr>
                <w:rFonts w:ascii="Times New Roman" w:hAnsi="Times New Roman" w:hint="eastAsia"/>
              </w:rPr>
              <w:t>C</w:t>
            </w:r>
            <w:r>
              <w:rPr>
                <w:rFonts w:ascii="Times New Roman" w:hAnsi="Times New Roman" w:hint="eastAsia"/>
              </w:rPr>
              <w:t>语言程序设计》课程为例”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hint="eastAsia"/>
              </w:rPr>
              <w:t>课题编号：</w:t>
            </w:r>
            <w:r>
              <w:rPr>
                <w:szCs w:val="21"/>
              </w:rPr>
              <w:t>JGZD-18-07-01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2019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(4) </w:t>
            </w:r>
            <w:r>
              <w:rPr>
                <w:rFonts w:ascii="Times New Roman" w:hAnsi="Times New Roman" w:hint="eastAsia"/>
              </w:rPr>
              <w:t>主持校级研究生教改课题“知识共享型研究生课程教学设计的探索与实践——基于‘互联网</w:t>
            </w:r>
            <w:r>
              <w:rPr>
                <w:rFonts w:ascii="Times New Roman" w:hAnsi="Times New Roman" w:hint="eastAsia"/>
              </w:rPr>
              <w:t>+</w:t>
            </w:r>
            <w:r>
              <w:rPr>
                <w:rFonts w:ascii="Times New Roman" w:hAnsi="Times New Roman" w:hint="eastAsia"/>
              </w:rPr>
              <w:t>’框架及思维”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hint="eastAsia"/>
              </w:rPr>
              <w:t>课题编号：</w:t>
            </w:r>
            <w:r>
              <w:rPr>
                <w:rFonts w:eastAsia="仿宋_GB2312"/>
                <w:kern w:val="0"/>
                <w:szCs w:val="21"/>
                <w:lang/>
              </w:rPr>
              <w:t>KSDYJG-2017-08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(5) </w:t>
            </w:r>
            <w:r>
              <w:rPr>
                <w:rFonts w:ascii="Times New Roman" w:hAnsi="Times New Roman" w:hint="eastAsia"/>
              </w:rPr>
              <w:t>主持校级重点教改课题“基于项目驱动的程序设计课程教学改革实践”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hint="eastAsia"/>
              </w:rPr>
              <w:t>课题编号：</w:t>
            </w:r>
            <w:r>
              <w:rPr>
                <w:szCs w:val="21"/>
              </w:rPr>
              <w:t>JGZD-1</w:t>
            </w: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-</w:t>
            </w:r>
            <w:r>
              <w:rPr>
                <w:rFonts w:hint="eastAsia"/>
                <w:szCs w:val="21"/>
              </w:rPr>
              <w:t>24</w:t>
            </w:r>
            <w:r>
              <w:rPr>
                <w:szCs w:val="21"/>
              </w:rPr>
              <w:t>-</w:t>
            </w:r>
            <w:r>
              <w:rPr>
                <w:rFonts w:hint="eastAsia"/>
                <w:szCs w:val="21"/>
              </w:rPr>
              <w:t>5)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(6) </w:t>
            </w:r>
            <w:r>
              <w:rPr>
                <w:rFonts w:ascii="Times New Roman" w:hAnsi="Times New Roman" w:hint="eastAsia"/>
              </w:rPr>
              <w:t>主持的“‘</w:t>
            </w:r>
            <w:r>
              <w:rPr>
                <w:rFonts w:ascii="宋体" w:hAnsi="宋体" w:hint="eastAsia"/>
                <w:color w:val="000000"/>
                <w:szCs w:val="21"/>
              </w:rPr>
              <w:t>互联网+</w:t>
            </w:r>
            <w:r>
              <w:rPr>
                <w:rFonts w:ascii="Times New Roman" w:hAnsi="Times New Roman" w:hint="eastAsia"/>
              </w:rPr>
              <w:t>’</w:t>
            </w:r>
            <w:r>
              <w:rPr>
                <w:rFonts w:ascii="宋体" w:hAnsi="宋体" w:hint="eastAsia"/>
                <w:color w:val="000000"/>
                <w:szCs w:val="21"/>
              </w:rPr>
              <w:t>框架及思维驱动的‘翻转课堂’教学</w:t>
            </w:r>
            <w:r>
              <w:rPr>
                <w:rFonts w:ascii="Times New Roman" w:hAnsi="Times New Roman" w:hint="eastAsia"/>
              </w:rPr>
              <w:t>模式</w:t>
            </w:r>
            <w:r>
              <w:rPr>
                <w:rFonts w:ascii="宋体" w:hAnsi="宋体" w:hint="eastAsia"/>
                <w:color w:val="000000"/>
                <w:szCs w:val="21"/>
              </w:rPr>
              <w:t>研究与实践”获2018年校级教学成果二等奖。</w:t>
            </w:r>
          </w:p>
        </w:tc>
      </w:tr>
      <w:tr w:rsidR="002148B8" w:rsidTr="001E1D1D">
        <w:trPr>
          <w:trHeight w:hRule="exact" w:val="3440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719" w:right="529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从事科学研究及获奖情况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(1) </w:t>
            </w:r>
            <w:r>
              <w:rPr>
                <w:rFonts w:ascii="Times New Roman" w:hAnsi="Times New Roman" w:hint="eastAsia"/>
              </w:rPr>
              <w:t>主持</w:t>
            </w:r>
            <w:r>
              <w:rPr>
                <w:szCs w:val="21"/>
              </w:rPr>
              <w:t>江西省教育规划项目</w:t>
            </w:r>
            <w:r>
              <w:rPr>
                <w:rFonts w:ascii="Times New Roman" w:hAnsi="Times New Roman" w:hint="eastAsia"/>
              </w:rPr>
              <w:t>“‘互联网</w:t>
            </w:r>
            <w:r>
              <w:rPr>
                <w:rFonts w:ascii="Times New Roman" w:hAnsi="Times New Roman" w:hint="eastAsia"/>
              </w:rPr>
              <w:t>+</w:t>
            </w:r>
            <w:r>
              <w:rPr>
                <w:rFonts w:ascii="Times New Roman" w:hAnsi="Times New Roman" w:hint="eastAsia"/>
              </w:rPr>
              <w:t>’背景下知识共享型课程的教学传导路径与机制研究”，</w:t>
            </w:r>
            <w:r>
              <w:rPr>
                <w:rFonts w:ascii="Times New Roman" w:hAnsi="Times New Roman" w:hint="eastAsia"/>
              </w:rPr>
              <w:t>2019</w:t>
            </w:r>
            <w:r>
              <w:rPr>
                <w:rFonts w:ascii="Times New Roman" w:hAnsi="Times New Roman" w:hint="eastAsia"/>
              </w:rPr>
              <w:t>年结题。</w:t>
            </w:r>
          </w:p>
          <w:p w:rsidR="002148B8" w:rsidRDefault="002148B8" w:rsidP="001E1D1D">
            <w:pPr>
              <w:spacing w:line="320" w:lineRule="exact"/>
              <w:ind w:leftChars="50" w:left="105" w:rightChars="50" w:right="105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(2) </w:t>
            </w:r>
            <w:r>
              <w:rPr>
                <w:rFonts w:ascii="Times New Roman" w:hAnsi="Times New Roman" w:hint="eastAsia"/>
              </w:rPr>
              <w:t>主持</w:t>
            </w:r>
            <w:r>
              <w:rPr>
                <w:szCs w:val="21"/>
              </w:rPr>
              <w:t>江西省教育厅科技项目</w:t>
            </w:r>
            <w:r>
              <w:rPr>
                <w:rFonts w:hint="eastAsia"/>
                <w:szCs w:val="21"/>
              </w:rPr>
              <w:t>“</w:t>
            </w:r>
            <w:r>
              <w:rPr>
                <w:rFonts w:ascii="Times New Roman" w:hAnsi="Times New Roman" w:hint="eastAsia"/>
              </w:rPr>
              <w:t>融合语义线索和时空主题的社交媒体动态话题提取研究</w:t>
            </w:r>
            <w:r>
              <w:rPr>
                <w:rFonts w:hint="eastAsia"/>
                <w:szCs w:val="21"/>
              </w:rPr>
              <w:t>”，</w:t>
            </w:r>
            <w:r>
              <w:rPr>
                <w:rFonts w:hint="eastAsia"/>
                <w:szCs w:val="21"/>
              </w:rPr>
              <w:t>2019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2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/>
                <w:szCs w:val="21"/>
              </w:rPr>
              <w:t>(3)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主持</w:t>
            </w:r>
            <w:r>
              <w:rPr>
                <w:szCs w:val="21"/>
              </w:rPr>
              <w:t>江西省高校人文社科项目</w:t>
            </w:r>
            <w:r>
              <w:rPr>
                <w:rFonts w:hint="eastAsia"/>
                <w:szCs w:val="21"/>
              </w:rPr>
              <w:t>“复杂</w:t>
            </w:r>
            <w:r>
              <w:rPr>
                <w:rFonts w:ascii="Times New Roman" w:hAnsi="Times New Roman" w:hint="eastAsia"/>
              </w:rPr>
              <w:t>语境下的</w:t>
            </w:r>
            <w:r>
              <w:rPr>
                <w:rFonts w:ascii="Times New Roman" w:hAnsi="Times New Roman" w:hint="eastAsia"/>
              </w:rPr>
              <w:t>Web</w:t>
            </w:r>
            <w:r>
              <w:rPr>
                <w:rFonts w:ascii="Times New Roman" w:hAnsi="Times New Roman" w:hint="eastAsia"/>
              </w:rPr>
              <w:t>文本多粒度情感分类研究</w:t>
            </w:r>
            <w:r>
              <w:rPr>
                <w:rFonts w:hint="eastAsia"/>
                <w:szCs w:val="21"/>
              </w:rPr>
              <w:t>”，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60" w:lineRule="exact"/>
              <w:ind w:leftChars="50" w:left="105" w:rightChars="50" w:right="105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(4) </w:t>
            </w:r>
            <w:r>
              <w:rPr>
                <w:rFonts w:ascii="Times New Roman" w:hAnsi="Times New Roman" w:hint="eastAsia"/>
              </w:rPr>
              <w:t>主持</w:t>
            </w:r>
            <w:r>
              <w:rPr>
                <w:szCs w:val="21"/>
              </w:rPr>
              <w:t>江西省教育厅科技项目</w:t>
            </w:r>
            <w:r>
              <w:rPr>
                <w:rFonts w:hint="eastAsia"/>
                <w:szCs w:val="21"/>
              </w:rPr>
              <w:t>“</w:t>
            </w:r>
            <w:r>
              <w:rPr>
                <w:rFonts w:ascii="Times New Roman" w:hAnsi="Times New Roman" w:hint="eastAsia"/>
              </w:rPr>
              <w:t>基于深度学习的文本多粒度情感语义提取研究</w:t>
            </w:r>
            <w:r>
              <w:rPr>
                <w:rFonts w:hint="eastAsia"/>
                <w:szCs w:val="21"/>
              </w:rPr>
              <w:t>”，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年结题。</w:t>
            </w:r>
          </w:p>
          <w:p w:rsidR="002148B8" w:rsidRDefault="002148B8" w:rsidP="001E1D1D">
            <w:pPr>
              <w:spacing w:line="320" w:lineRule="exact"/>
              <w:ind w:leftChars="50" w:left="105" w:rightChars="50" w:right="105"/>
              <w:jc w:val="lef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 xml:space="preserve">(5) </w:t>
            </w:r>
            <w:r>
              <w:rPr>
                <w:rFonts w:ascii="Times New Roman" w:hAnsi="Times New Roman" w:hint="eastAsia"/>
              </w:rPr>
              <w:t>主持</w:t>
            </w:r>
            <w:r>
              <w:rPr>
                <w:szCs w:val="21"/>
              </w:rPr>
              <w:t>江西省基础教育研究项目</w:t>
            </w:r>
            <w:r>
              <w:rPr>
                <w:rFonts w:ascii="Times New Roman" w:hAnsi="Times New Roman" w:hint="eastAsia"/>
              </w:rPr>
              <w:t>“‘互联网</w:t>
            </w:r>
            <w:r>
              <w:rPr>
                <w:rFonts w:ascii="Times New Roman" w:hAnsi="Times New Roman" w:hint="eastAsia"/>
              </w:rPr>
              <w:t>+</w:t>
            </w:r>
            <w:r>
              <w:rPr>
                <w:rFonts w:ascii="Times New Roman" w:hAnsi="Times New Roman" w:hint="eastAsia"/>
              </w:rPr>
              <w:t>’思维启发的资源共享式中学信息技术课程教学研究”，在</w:t>
            </w:r>
            <w:proofErr w:type="gramStart"/>
            <w:r>
              <w:rPr>
                <w:rFonts w:ascii="Times New Roman" w:hAnsi="Times New Roman" w:hint="eastAsia"/>
              </w:rPr>
              <w:t>研</w:t>
            </w:r>
            <w:proofErr w:type="gramEnd"/>
            <w:r>
              <w:rPr>
                <w:rFonts w:ascii="Times New Roman" w:hAnsi="Times New Roman" w:hint="eastAsia"/>
              </w:rPr>
              <w:t>。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2148B8" w:rsidTr="001E1D1D">
        <w:trPr>
          <w:trHeight w:hRule="exact" w:val="1116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近三年获得教学研究经费（万元）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2.5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近三年获得科学研究经费（万元）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9.5</w:t>
            </w:r>
          </w:p>
        </w:tc>
      </w:tr>
      <w:tr w:rsidR="002148B8" w:rsidTr="001E1D1D">
        <w:trPr>
          <w:trHeight w:hRule="exact" w:val="1116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近三年给本科生授课课程及学时数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操作系统、数据结构、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高级语言程序设计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1226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近三年指导本科毕业设计（人次）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13</w:t>
            </w:r>
          </w:p>
        </w:tc>
      </w:tr>
    </w:tbl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/>
          <w:sz w:val="24"/>
        </w:rPr>
      </w:pPr>
    </w:p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/>
          <w:sz w:val="24"/>
        </w:rPr>
      </w:pPr>
    </w:p>
    <w:tbl>
      <w:tblPr>
        <w:tblW w:w="9574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3"/>
        <w:gridCol w:w="652"/>
        <w:gridCol w:w="573"/>
        <w:gridCol w:w="1246"/>
        <w:gridCol w:w="1013"/>
        <w:gridCol w:w="303"/>
        <w:gridCol w:w="1278"/>
        <w:gridCol w:w="1027"/>
        <w:gridCol w:w="87"/>
        <w:gridCol w:w="1229"/>
        <w:gridCol w:w="993"/>
      </w:tblGrid>
      <w:tr w:rsidR="002148B8" w:rsidTr="001E1D1D">
        <w:trPr>
          <w:trHeight w:hRule="exact" w:val="489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234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姓名</w:t>
            </w:r>
          </w:p>
        </w:tc>
        <w:tc>
          <w:tcPr>
            <w:tcW w:w="1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谢辉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376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性别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男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31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专业技术职务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副教授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26"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行政职务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2148B8" w:rsidTr="001E1D1D">
        <w:trPr>
          <w:trHeight w:hRule="exact" w:val="681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承担课程</w:t>
            </w:r>
          </w:p>
        </w:tc>
        <w:tc>
          <w:tcPr>
            <w:tcW w:w="3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机器学习、</w:t>
            </w:r>
            <w:proofErr w:type="gramStart"/>
            <w:r>
              <w:rPr>
                <w:rFonts w:ascii="Times New Roman" w:hAnsi="Times New Roman" w:hint="eastAsia"/>
              </w:rPr>
              <w:t>云计算</w:t>
            </w:r>
            <w:proofErr w:type="gramEnd"/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所在单位</w:t>
            </w:r>
          </w:p>
        </w:tc>
        <w:tc>
          <w:tcPr>
            <w:tcW w:w="3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江西科技师范大学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数学与计算机科学学院</w:t>
            </w:r>
          </w:p>
        </w:tc>
      </w:tr>
      <w:tr w:rsidR="002148B8" w:rsidTr="001E1D1D">
        <w:trPr>
          <w:trHeight w:hRule="exact" w:val="1074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2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最后学</w:t>
            </w:r>
            <w:r>
              <w:rPr>
                <w:rFonts w:ascii="Times New Roman" w:eastAsia="仿宋_GB2312" w:hAnsi="Times New Roman"/>
                <w:spacing w:val="-14"/>
                <w:sz w:val="24"/>
              </w:rPr>
              <w:t>历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毕业时间、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学校、</w:t>
            </w:r>
            <w:r>
              <w:rPr>
                <w:rFonts w:ascii="Times New Roman" w:eastAsia="仿宋_GB2312" w:hAnsi="Times New Roman"/>
                <w:spacing w:val="-22"/>
                <w:sz w:val="24"/>
              </w:rPr>
              <w:t>专</w:t>
            </w:r>
            <w:r>
              <w:rPr>
                <w:rFonts w:ascii="Times New Roman" w:eastAsia="仿宋_GB2312" w:hAnsi="Times New Roman"/>
                <w:sz w:val="24"/>
              </w:rPr>
              <w:t>业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2013.06</w:t>
            </w:r>
            <w:r>
              <w:rPr>
                <w:rFonts w:ascii="Times New Roman" w:hAnsi="Times New Roman" w:hint="eastAsia"/>
              </w:rPr>
              <w:t>、西安电子科技大学、计算机系统结构</w:t>
            </w:r>
          </w:p>
        </w:tc>
      </w:tr>
      <w:tr w:rsidR="002148B8" w:rsidTr="001E1D1D">
        <w:trPr>
          <w:trHeight w:hRule="exact" w:val="733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148B8" w:rsidRDefault="002148B8" w:rsidP="001E1D1D">
            <w:pPr>
              <w:spacing w:line="360" w:lineRule="exact"/>
              <w:ind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主要研究方向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机器学习与大数据分析</w:t>
            </w:r>
          </w:p>
        </w:tc>
      </w:tr>
      <w:tr w:rsidR="002148B8" w:rsidTr="001E1D1D">
        <w:trPr>
          <w:trHeight w:hRule="exact" w:val="4689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81" w:right="64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从事教育教学改革研究</w:t>
            </w:r>
          </w:p>
          <w:p w:rsidR="002148B8" w:rsidRDefault="002148B8" w:rsidP="001E1D1D">
            <w:pPr>
              <w:spacing w:line="360" w:lineRule="exact"/>
              <w:ind w:left="92" w:right="7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及获奖情况（含教改项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目、研究论文、慕课、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教材等）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主持完成了以下教改项目：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</w:t>
            </w:r>
            <w:r>
              <w:rPr>
                <w:rFonts w:ascii="Times New Roman" w:hAnsi="Times New Roman" w:hint="eastAsia"/>
              </w:rPr>
              <w:tab/>
            </w:r>
            <w:r>
              <w:rPr>
                <w:rFonts w:ascii="Times New Roman" w:hAnsi="Times New Roman" w:hint="eastAsia"/>
              </w:rPr>
              <w:t>江西省教育科学规划课题，</w:t>
            </w:r>
            <w:r>
              <w:rPr>
                <w:rFonts w:ascii="Times New Roman" w:hAnsi="Times New Roman" w:hint="eastAsia"/>
              </w:rPr>
              <w:t>18YB154</w:t>
            </w:r>
            <w:r>
              <w:rPr>
                <w:rFonts w:ascii="Times New Roman" w:hAnsi="Times New Roman" w:hint="eastAsia"/>
              </w:rPr>
              <w:t>，基于科研项目带动的大学生创新能力培养研究；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2.</w:t>
            </w:r>
            <w:r>
              <w:rPr>
                <w:rFonts w:ascii="Times New Roman" w:hAnsi="Times New Roman" w:hint="eastAsia"/>
              </w:rPr>
              <w:tab/>
            </w:r>
            <w:r>
              <w:rPr>
                <w:rFonts w:ascii="Times New Roman" w:hAnsi="Times New Roman" w:hint="eastAsia"/>
              </w:rPr>
              <w:t>结合深度学习的人工智能教学内容改革（</w:t>
            </w:r>
            <w:r>
              <w:rPr>
                <w:rFonts w:ascii="Times New Roman" w:hAnsi="Times New Roman" w:hint="eastAsia"/>
              </w:rPr>
              <w:t>201801166011</w:t>
            </w:r>
            <w:r>
              <w:rPr>
                <w:rFonts w:ascii="Times New Roman" w:hAnsi="Times New Roman" w:hint="eastAsia"/>
              </w:rPr>
              <w:t>），教育部产学合作协同育人项目（教学内容和课程体系），北京中科致远科技有限责任公司；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3.</w:t>
            </w:r>
            <w:r>
              <w:rPr>
                <w:rFonts w:ascii="Times New Roman" w:hAnsi="Times New Roman" w:hint="eastAsia"/>
              </w:rPr>
              <w:tab/>
            </w:r>
            <w:r>
              <w:rPr>
                <w:rFonts w:ascii="Times New Roman" w:hAnsi="Times New Roman" w:hint="eastAsia"/>
              </w:rPr>
              <w:t>基于深度学习的人工智能应用课程开发（</w:t>
            </w:r>
            <w:r>
              <w:rPr>
                <w:rFonts w:ascii="Times New Roman" w:hAnsi="Times New Roman" w:hint="eastAsia"/>
              </w:rPr>
              <w:t>201801094007</w:t>
            </w:r>
            <w:r>
              <w:rPr>
                <w:rFonts w:ascii="Times New Roman" w:hAnsi="Times New Roman" w:hint="eastAsia"/>
              </w:rPr>
              <w:t>），教育部产学合作协同育人项目（师资培训），曙光信息产业</w:t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 w:hint="eastAsia"/>
              </w:rPr>
              <w:t>北京</w:t>
            </w:r>
            <w:r>
              <w:rPr>
                <w:rFonts w:ascii="Times New Roman" w:hAnsi="Times New Roman" w:hint="eastAsia"/>
              </w:rPr>
              <w:t>)</w:t>
            </w:r>
            <w:r>
              <w:rPr>
                <w:rFonts w:ascii="Times New Roman" w:hAnsi="Times New Roman" w:hint="eastAsia"/>
              </w:rPr>
              <w:t>有限公司；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4.</w:t>
            </w:r>
            <w:r>
              <w:rPr>
                <w:rFonts w:ascii="Times New Roman" w:hAnsi="Times New Roman" w:hint="eastAsia"/>
              </w:rPr>
              <w:tab/>
            </w:r>
            <w:r>
              <w:rPr>
                <w:rFonts w:ascii="Times New Roman" w:hAnsi="Times New Roman" w:hint="eastAsia"/>
              </w:rPr>
              <w:t>面向新工科的人工智能专业师资培训（</w:t>
            </w:r>
            <w:r>
              <w:rPr>
                <w:rFonts w:ascii="Times New Roman" w:hAnsi="Times New Roman" w:hint="eastAsia"/>
              </w:rPr>
              <w:t>201901267015</w:t>
            </w:r>
            <w:r>
              <w:rPr>
                <w:rFonts w:ascii="Times New Roman" w:hAnsi="Times New Roman" w:hint="eastAsia"/>
              </w:rPr>
              <w:t>），教育部产学合作协同育人项目（师资培训），新华三技术有限公司；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5.</w:t>
            </w:r>
            <w:r>
              <w:rPr>
                <w:rFonts w:ascii="Times New Roman" w:hAnsi="Times New Roman" w:hint="eastAsia"/>
              </w:rPr>
              <w:tab/>
              <w:t>AWS</w:t>
            </w:r>
            <w:proofErr w:type="gramStart"/>
            <w:r>
              <w:rPr>
                <w:rFonts w:ascii="Times New Roman" w:hAnsi="Times New Roman" w:hint="eastAsia"/>
              </w:rPr>
              <w:t>云计算</w:t>
            </w:r>
            <w:proofErr w:type="gramEnd"/>
            <w:r>
              <w:rPr>
                <w:rFonts w:ascii="Times New Roman" w:hAnsi="Times New Roman" w:hint="eastAsia"/>
              </w:rPr>
              <w:t>基础课程建设（</w:t>
            </w:r>
            <w:r>
              <w:rPr>
                <w:rFonts w:ascii="Times New Roman" w:hAnsi="Times New Roman" w:hint="eastAsia"/>
              </w:rPr>
              <w:t>201901271021</w:t>
            </w:r>
            <w:r>
              <w:rPr>
                <w:rFonts w:ascii="Times New Roman" w:hAnsi="Times New Roman" w:hint="eastAsia"/>
              </w:rPr>
              <w:t>），教育部产学合作协同育人项目（实践条件和实践基地建设），亚马逊通技术服务（北京）有限公司</w:t>
            </w:r>
            <w:r>
              <w:rPr>
                <w:rFonts w:ascii="Times New Roman" w:hAnsi="Times New Roman" w:hint="eastAsia"/>
              </w:rPr>
              <w:t>.</w:t>
            </w:r>
          </w:p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发表一篇教改论文：基于科研项目带动的大学生创新能力培养研究</w:t>
            </w:r>
            <w:r>
              <w:rPr>
                <w:rFonts w:ascii="Times New Roman" w:hAnsi="Times New Roman" w:hint="eastAsia"/>
              </w:rPr>
              <w:t>,2019(</w:t>
            </w:r>
            <w:r>
              <w:rPr>
                <w:rFonts w:ascii="Times New Roman" w:hAnsi="Times New Roman"/>
              </w:rPr>
              <w:t>6)88:37-39.</w:t>
            </w:r>
          </w:p>
        </w:tc>
      </w:tr>
      <w:tr w:rsidR="002148B8" w:rsidTr="001E1D1D">
        <w:trPr>
          <w:trHeight w:hRule="exact" w:val="2757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719" w:right="529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从事科学研究及获奖情况</w:t>
            </w:r>
          </w:p>
        </w:tc>
        <w:tc>
          <w:tcPr>
            <w:tcW w:w="77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2021</w:t>
            </w:r>
            <w:r>
              <w:rPr>
                <w:rFonts w:ascii="Times New Roman" w:hAnsi="Times New Roman" w:hint="eastAsia"/>
              </w:rPr>
              <w:t>全国</w:t>
            </w:r>
            <w:proofErr w:type="gramStart"/>
            <w:r>
              <w:rPr>
                <w:rFonts w:ascii="Times New Roman" w:hAnsi="Times New Roman" w:hint="eastAsia"/>
              </w:rPr>
              <w:t>信创与</w:t>
            </w:r>
            <w:proofErr w:type="gramEnd"/>
            <w:r>
              <w:rPr>
                <w:rFonts w:ascii="Times New Roman" w:hAnsi="Times New Roman" w:hint="eastAsia"/>
              </w:rPr>
              <w:t>人工智能发展博士后学术论坛三等奖，颁发单位：中国博士后科学基金会、天津市人力资源和社会保障局、天津市滨海新区人民政府</w:t>
            </w:r>
          </w:p>
        </w:tc>
      </w:tr>
      <w:tr w:rsidR="002148B8" w:rsidTr="001E1D1D">
        <w:trPr>
          <w:trHeight w:hRule="exact" w:val="1116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近三年获得教学研究经费（万元）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近三年获得科学研究经费（万元）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</w:tr>
      <w:tr w:rsidR="002148B8" w:rsidTr="001E1D1D">
        <w:trPr>
          <w:trHeight w:hRule="exact" w:val="1116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近三年给本科生授课课程及学时数</w:t>
            </w:r>
          </w:p>
        </w:tc>
        <w:tc>
          <w:tcPr>
            <w:tcW w:w="3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机器学习，</w:t>
            </w:r>
            <w:r>
              <w:rPr>
                <w:rFonts w:ascii="Times New Roman" w:hAnsi="Times New Roman" w:hint="eastAsia"/>
              </w:rPr>
              <w:t>102</w:t>
            </w:r>
            <w:r>
              <w:rPr>
                <w:rFonts w:ascii="Times New Roman" w:hAnsi="Times New Roman" w:hint="eastAsia"/>
              </w:rPr>
              <w:t>学时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proofErr w:type="gramStart"/>
            <w:r>
              <w:rPr>
                <w:rFonts w:ascii="Times New Roman" w:hAnsi="Times New Roman" w:hint="eastAsia"/>
              </w:rPr>
              <w:t>云计算</w:t>
            </w:r>
            <w:proofErr w:type="gramEnd"/>
            <w:r>
              <w:rPr>
                <w:rFonts w:ascii="Times New Roman" w:hAnsi="Times New Roman" w:hint="eastAsia"/>
              </w:rPr>
              <w:t>初步，</w:t>
            </w:r>
            <w:r>
              <w:rPr>
                <w:rFonts w:ascii="Times New Roman" w:hAnsi="Times New Roman" w:hint="eastAsia"/>
              </w:rPr>
              <w:t>68</w:t>
            </w:r>
            <w:r>
              <w:rPr>
                <w:rFonts w:ascii="Times New Roman" w:hAnsi="Times New Roman" w:hint="eastAsia"/>
              </w:rPr>
              <w:t>学时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近三年指导本科毕业设计（人次）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12</w:t>
            </w:r>
          </w:p>
        </w:tc>
      </w:tr>
    </w:tbl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/>
          <w:sz w:val="24"/>
        </w:rPr>
      </w:pPr>
    </w:p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/>
          <w:sz w:val="24"/>
        </w:rPr>
      </w:pPr>
    </w:p>
    <w:tbl>
      <w:tblPr>
        <w:tblW w:w="9574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3"/>
        <w:gridCol w:w="629"/>
        <w:gridCol w:w="596"/>
        <w:gridCol w:w="1246"/>
        <w:gridCol w:w="1013"/>
        <w:gridCol w:w="303"/>
        <w:gridCol w:w="1278"/>
        <w:gridCol w:w="1027"/>
        <w:gridCol w:w="87"/>
        <w:gridCol w:w="1229"/>
        <w:gridCol w:w="993"/>
      </w:tblGrid>
      <w:tr w:rsidR="002148B8" w:rsidTr="001E1D1D">
        <w:trPr>
          <w:trHeight w:hRule="exact" w:val="443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234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lastRenderedPageBreak/>
              <w:t>姓名</w:t>
            </w:r>
          </w:p>
        </w:tc>
        <w:tc>
          <w:tcPr>
            <w:tcW w:w="1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章琳</w:t>
            </w:r>
            <w:proofErr w:type="gramEnd"/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376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性别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女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31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专业技术职务</w:t>
            </w:r>
          </w:p>
        </w:tc>
        <w:tc>
          <w:tcPr>
            <w:tcW w:w="1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副教授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126"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行政职务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无</w:t>
            </w:r>
          </w:p>
        </w:tc>
      </w:tr>
      <w:tr w:rsidR="002148B8" w:rsidTr="001E1D1D">
        <w:trPr>
          <w:trHeight w:hRule="exact" w:val="748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承担课程</w:t>
            </w:r>
          </w:p>
        </w:tc>
        <w:tc>
          <w:tcPr>
            <w:tcW w:w="3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人工智能、网页编程基础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-20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所在单位</w:t>
            </w:r>
          </w:p>
        </w:tc>
        <w:tc>
          <w:tcPr>
            <w:tcW w:w="33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江西科技师范大学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数学与计算机科学学院</w:t>
            </w:r>
          </w:p>
        </w:tc>
      </w:tr>
      <w:tr w:rsidR="002148B8" w:rsidTr="001E1D1D">
        <w:trPr>
          <w:trHeight w:hRule="exact" w:val="1117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right="241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最后学</w:t>
            </w:r>
            <w:r>
              <w:rPr>
                <w:rFonts w:ascii="Times New Roman" w:eastAsia="仿宋_GB2312" w:hAnsi="Times New Roman"/>
                <w:spacing w:val="-14"/>
                <w:sz w:val="24"/>
              </w:rPr>
              <w:t>历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毕业时间、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pacing w:val="-19"/>
                <w:sz w:val="24"/>
              </w:rPr>
              <w:t>学校、</w:t>
            </w:r>
            <w:r>
              <w:rPr>
                <w:rFonts w:ascii="Times New Roman" w:eastAsia="仿宋_GB2312" w:hAnsi="Times New Roman"/>
                <w:spacing w:val="-22"/>
                <w:sz w:val="24"/>
              </w:rPr>
              <w:t>专</w:t>
            </w:r>
            <w:r>
              <w:rPr>
                <w:rFonts w:ascii="Times New Roman" w:eastAsia="仿宋_GB2312" w:hAnsi="Times New Roman"/>
                <w:sz w:val="24"/>
              </w:rPr>
              <w:t>业</w:t>
            </w:r>
          </w:p>
        </w:tc>
        <w:tc>
          <w:tcPr>
            <w:tcW w:w="7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  <w:r>
              <w:rPr>
                <w:rFonts w:ascii="Times New Roman" w:hAnsi="Times New Roman"/>
              </w:rPr>
              <w:t>020</w:t>
            </w:r>
            <w:r>
              <w:rPr>
                <w:rFonts w:ascii="Times New Roman" w:hAnsi="Times New Roman" w:hint="eastAsia"/>
              </w:rPr>
              <w:t>年</w:t>
            </w:r>
            <w:r>
              <w:rPr>
                <w:rFonts w:ascii="Times New Roman" w:hAnsi="Times New Roman" w:hint="eastAsia"/>
              </w:rPr>
              <w:t>6</w:t>
            </w:r>
            <w:r>
              <w:rPr>
                <w:rFonts w:ascii="Times New Roman" w:hAnsi="Times New Roman" w:hint="eastAsia"/>
              </w:rPr>
              <w:t>月、江西财经大学、管理科学与工程</w:t>
            </w:r>
          </w:p>
        </w:tc>
      </w:tr>
      <w:tr w:rsidR="002148B8" w:rsidTr="001E1D1D">
        <w:trPr>
          <w:trHeight w:hRule="exact" w:val="1446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148B8" w:rsidRDefault="002148B8" w:rsidP="001E1D1D">
            <w:pPr>
              <w:spacing w:line="360" w:lineRule="exact"/>
              <w:ind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主要研究方向</w:t>
            </w:r>
          </w:p>
        </w:tc>
        <w:tc>
          <w:tcPr>
            <w:tcW w:w="7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人工智能、模式识别、图像</w:t>
            </w:r>
            <w:r>
              <w:rPr>
                <w:rFonts w:ascii="Times New Roman" w:hAnsi="Times New Roman"/>
              </w:rPr>
              <w:t>处理</w:t>
            </w:r>
          </w:p>
        </w:tc>
      </w:tr>
      <w:tr w:rsidR="002148B8" w:rsidTr="001E1D1D">
        <w:trPr>
          <w:trHeight w:hRule="exact" w:val="2525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81" w:right="64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从事教育教学改革研究</w:t>
            </w:r>
          </w:p>
          <w:p w:rsidR="002148B8" w:rsidRDefault="002148B8" w:rsidP="001E1D1D">
            <w:pPr>
              <w:spacing w:line="360" w:lineRule="exact"/>
              <w:ind w:left="92" w:right="75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及获奖情况（含教改项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目、研究论文、慕课、</w:t>
            </w:r>
            <w:r>
              <w:rPr>
                <w:rFonts w:ascii="Times New Roman" w:eastAsia="仿宋_GB2312" w:hAnsi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4"/>
              </w:rPr>
              <w:t>教材等）</w:t>
            </w:r>
          </w:p>
        </w:tc>
        <w:tc>
          <w:tcPr>
            <w:tcW w:w="7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 xml:space="preserve">2018-2019 </w:t>
            </w:r>
            <w:r>
              <w:rPr>
                <w:rFonts w:ascii="Times New Roman" w:hAnsi="Times New Roman" w:hint="eastAsia"/>
              </w:rPr>
              <w:t>江西科技师范大学教学贡献奖</w:t>
            </w:r>
          </w:p>
        </w:tc>
      </w:tr>
      <w:tr w:rsidR="002148B8" w:rsidTr="001E1D1D">
        <w:trPr>
          <w:trHeight w:hRule="exact" w:val="3850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ind w:left="719" w:right="529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从事科学研究及获奖情况</w:t>
            </w:r>
          </w:p>
        </w:tc>
        <w:tc>
          <w:tcPr>
            <w:tcW w:w="7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A Gated Recurrent Network With Dual Classification Assistance for Smoke Semantic Segmentation</w:t>
            </w:r>
            <w:r>
              <w:rPr>
                <w:rFonts w:ascii="Times New Roman" w:hAnsi="Times New Roman"/>
                <w:sz w:val="18"/>
                <w:szCs w:val="18"/>
              </w:rPr>
              <w:t>，</w:t>
            </w:r>
            <w:r>
              <w:rPr>
                <w:rFonts w:ascii="Times New Roman" w:hAnsi="Times New Roman" w:hint="eastAsia"/>
                <w:sz w:val="18"/>
                <w:szCs w:val="18"/>
              </w:rPr>
              <w:t>IEEE Transactions on Image Processing,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Vol. 30: 4409-4422,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021. (</w:t>
            </w:r>
            <w:r>
              <w:rPr>
                <w:rFonts w:ascii="Times New Roman" w:hAnsi="Times New Roman"/>
                <w:sz w:val="18"/>
                <w:szCs w:val="18"/>
              </w:rPr>
              <w:t>共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一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作者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148B8" w:rsidRDefault="002148B8" w:rsidP="001E1D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、全卷积神经网络研究综述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计算机工程与应用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56(1): 25-37,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020. </w:t>
            </w: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第一作者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148B8" w:rsidRDefault="002148B8" w:rsidP="001E1D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Deep smoke segmentation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sz w:val="18"/>
                <w:szCs w:val="18"/>
              </w:rPr>
              <w:t>Neurocomputing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hint="eastAsia"/>
                <w:sz w:val="18"/>
                <w:szCs w:val="18"/>
              </w:rPr>
              <w:t>Vol.357: 248-260,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019. </w:t>
            </w: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通讯作者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148B8" w:rsidRDefault="002148B8" w:rsidP="001E1D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Convolutional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neural networks based on multi-scale additive merging layers for visual smoke recognition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Machine Vision and Applications,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Vol.30: 345-358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019. </w:t>
            </w: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通讯作者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148B8" w:rsidRDefault="002148B8" w:rsidP="001E1D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自编码神经网络理论及应用综述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计算机学报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42(01): 205-232,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019. </w:t>
            </w: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通讯作者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148B8" w:rsidRDefault="002148B8" w:rsidP="001E1D1D">
            <w:pPr>
              <w:rPr>
                <w:rFonts w:ascii="Times New Roman" w:hAnsi="Times New Roman" w:hint="eastAsia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流形学习引导的深度烟雾成分检测研究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江西省自然科学基金项目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在</w:t>
            </w:r>
            <w:proofErr w:type="gramStart"/>
            <w:r>
              <w:rPr>
                <w:rFonts w:ascii="Times New Roman" w:hAnsi="Times New Roman" w:hint="eastAsia"/>
                <w:sz w:val="18"/>
                <w:szCs w:val="18"/>
              </w:rPr>
              <w:t>研</w:t>
            </w:r>
            <w:proofErr w:type="gramEnd"/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主持</w:t>
            </w:r>
          </w:p>
          <w:p w:rsidR="002148B8" w:rsidRDefault="002148B8" w:rsidP="001E1D1D">
            <w:pPr>
              <w:rPr>
                <w:rFonts w:ascii="Times New Roman" w:hAnsi="Times New Roman" w:hint="eastAsia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、门控循环网络引导的自适应烟雾语义分割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江西省教育厅科技项目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在</w:t>
            </w:r>
            <w:proofErr w:type="gramStart"/>
            <w:r>
              <w:rPr>
                <w:rFonts w:ascii="Times New Roman" w:hAnsi="Times New Roman" w:hint="eastAsia"/>
                <w:sz w:val="18"/>
                <w:szCs w:val="18"/>
              </w:rPr>
              <w:t>研</w:t>
            </w:r>
            <w:proofErr w:type="gramEnd"/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主持</w:t>
            </w:r>
          </w:p>
          <w:p w:rsidR="002148B8" w:rsidRDefault="002148B8" w:rsidP="001E1D1D">
            <w:pPr>
              <w:rPr>
                <w:rFonts w:ascii="Times New Roman" w:hAnsi="Times New Roman" w:hint="eastAsia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 w:hint="eastAsia"/>
                <w:sz w:val="18"/>
                <w:szCs w:val="18"/>
              </w:rPr>
              <w:t>基于边界增强网络及可区分性特征的烟雾语义分割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hint="eastAsia"/>
                <w:sz w:val="18"/>
                <w:szCs w:val="18"/>
              </w:rPr>
              <w:t>博士科研启动基金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hint="eastAsia"/>
                <w:sz w:val="18"/>
                <w:szCs w:val="18"/>
              </w:rPr>
              <w:t>在</w:t>
            </w:r>
            <w:proofErr w:type="gramStart"/>
            <w:r>
              <w:rPr>
                <w:rFonts w:ascii="Times New Roman" w:hAnsi="Times New Roman" w:hint="eastAsia"/>
                <w:sz w:val="18"/>
                <w:szCs w:val="18"/>
              </w:rPr>
              <w:t>研</w:t>
            </w:r>
            <w:proofErr w:type="gramEnd"/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主持</w:t>
            </w:r>
          </w:p>
          <w:p w:rsidR="002148B8" w:rsidRDefault="002148B8" w:rsidP="001E1D1D">
            <w:pPr>
              <w:rPr>
                <w:rFonts w:ascii="Times New Roman" w:hAnsi="Times New Roman" w:hint="eastAsia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、基于双通道多尺度深度神经网络的烟雾语义分割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江西省教育厅科技项目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结题</w:t>
            </w:r>
            <w:r>
              <w:rPr>
                <w:rFonts w:ascii="Times New Roman" w:hAnsi="Times New Roman" w:hint="eastAsia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hint="eastAsia"/>
                <w:sz w:val="18"/>
                <w:szCs w:val="18"/>
              </w:rPr>
              <w:t>主持</w:t>
            </w:r>
          </w:p>
        </w:tc>
      </w:tr>
      <w:tr w:rsidR="002148B8" w:rsidTr="001E1D1D">
        <w:trPr>
          <w:trHeight w:hRule="exact" w:val="1116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近三年获得教学研究经费（万元）</w:t>
            </w:r>
          </w:p>
        </w:tc>
        <w:tc>
          <w:tcPr>
            <w:tcW w:w="3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近三年获得科学研究经费（万元）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2148B8" w:rsidTr="001E1D1D">
        <w:trPr>
          <w:trHeight w:hRule="exact" w:val="1475"/>
        </w:trPr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近三年给本科生授课课程及学时数</w:t>
            </w:r>
          </w:p>
        </w:tc>
        <w:tc>
          <w:tcPr>
            <w:tcW w:w="3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、人工智能，</w:t>
            </w: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hint="eastAsia"/>
                <w:sz w:val="18"/>
                <w:szCs w:val="18"/>
              </w:rPr>
              <w:t>学时</w:t>
            </w:r>
          </w:p>
          <w:p w:rsidR="002148B8" w:rsidRDefault="002148B8" w:rsidP="001E1D1D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、人工智能及应用，</w:t>
            </w:r>
            <w:r>
              <w:rPr>
                <w:rFonts w:ascii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hint="eastAsia"/>
                <w:sz w:val="18"/>
                <w:szCs w:val="18"/>
              </w:rPr>
              <w:t>学时</w:t>
            </w:r>
          </w:p>
          <w:p w:rsidR="002148B8" w:rsidRDefault="002148B8" w:rsidP="001E1D1D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、网页编程基础，</w:t>
            </w:r>
            <w:r>
              <w:rPr>
                <w:rFonts w:ascii="Times New Roman" w:hAnsi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>
              <w:rPr>
                <w:rFonts w:ascii="Times New Roman" w:hAnsi="Times New Roman" w:hint="eastAsia"/>
                <w:sz w:val="18"/>
                <w:szCs w:val="18"/>
              </w:rPr>
              <w:t>学时</w:t>
            </w:r>
          </w:p>
          <w:p w:rsidR="002148B8" w:rsidRDefault="002148B8" w:rsidP="001E1D1D">
            <w:pPr>
              <w:jc w:val="left"/>
              <w:rPr>
                <w:rFonts w:ascii="Times New Roman" w:hAnsi="Times New Roman" w:hint="eastAsia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hint="eastAsia"/>
                <w:sz w:val="18"/>
                <w:szCs w:val="18"/>
              </w:rPr>
              <w:t>、计算机文化基础，</w:t>
            </w: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04</w:t>
            </w:r>
            <w:r>
              <w:rPr>
                <w:rFonts w:ascii="Times New Roman" w:hAnsi="Times New Roman" w:hint="eastAsia"/>
                <w:sz w:val="18"/>
                <w:szCs w:val="18"/>
              </w:rPr>
              <w:t>学时</w:t>
            </w:r>
          </w:p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 w:hint="eastAsia"/>
              </w:rPr>
            </w:pPr>
          </w:p>
        </w:tc>
        <w:tc>
          <w:tcPr>
            <w:tcW w:w="2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近三年指导本科毕业设计（人次）</w:t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 w:hint="eastAsia"/>
          <w:sz w:val="24"/>
        </w:rPr>
      </w:pPr>
    </w:p>
    <w:p w:rsidR="002148B8" w:rsidRDefault="002148B8" w:rsidP="002148B8">
      <w:pPr>
        <w:spacing w:line="360" w:lineRule="exact"/>
        <w:jc w:val="left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/>
          <w:sz w:val="24"/>
        </w:rPr>
        <w:t>注：填写</w:t>
      </w:r>
      <w:r>
        <w:rPr>
          <w:rFonts w:ascii="Times New Roman" w:eastAsia="仿宋_GB2312" w:hAnsi="Times New Roman"/>
          <w:sz w:val="24"/>
        </w:rPr>
        <w:t>3-5</w:t>
      </w:r>
      <w:r>
        <w:rPr>
          <w:rFonts w:ascii="Times New Roman" w:eastAsia="仿宋_GB2312" w:hAnsi="Times New Roman"/>
          <w:sz w:val="24"/>
        </w:rPr>
        <w:t>人，只填本专业专任教师，每人一表。</w:t>
      </w:r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5" w:name="_Toc28282"/>
      <w:r>
        <w:rPr>
          <w:rFonts w:ascii="Times New Roman" w:eastAsia="黑体" w:hAnsi="Times New Roman"/>
          <w:position w:val="-4"/>
          <w:sz w:val="28"/>
          <w:szCs w:val="28"/>
        </w:rPr>
        <w:lastRenderedPageBreak/>
        <w:t>五、专业核心课程</w:t>
      </w:r>
      <w:bookmarkEnd w:id="5"/>
    </w:p>
    <w:tbl>
      <w:tblPr>
        <w:tblW w:w="86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98"/>
        <w:gridCol w:w="1404"/>
        <w:gridCol w:w="1419"/>
        <w:gridCol w:w="1535"/>
        <w:gridCol w:w="1650"/>
      </w:tblGrid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课程名称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课程总学时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proofErr w:type="gramStart"/>
            <w:r>
              <w:rPr>
                <w:rFonts w:ascii="Times New Roman" w:eastAsia="仿宋_GB2312" w:hAnsi="Times New Roman"/>
                <w:sz w:val="24"/>
              </w:rPr>
              <w:t>课程周</w:t>
            </w:r>
            <w:proofErr w:type="gramEnd"/>
            <w:r>
              <w:rPr>
                <w:rFonts w:ascii="Times New Roman" w:eastAsia="仿宋_GB2312" w:hAnsi="Times New Roman"/>
                <w:sz w:val="24"/>
              </w:rPr>
              <w:t>学时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授课教师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spacing w:line="36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授课学期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高级语言程序设计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万佩真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大数据导论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甘丽新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工程数学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余志成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离散数学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黄乐定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数据结构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102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hint="eastAsia"/>
                <w:color w:val="000000"/>
                <w:kern w:val="0"/>
                <w:sz w:val="22"/>
                <w:szCs w:val="22"/>
                <w:lang/>
              </w:rPr>
              <w:t>姜火文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Web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前端设计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程琳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云计算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与分布式基础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  <w:szCs w:val="22"/>
                <w:lang/>
              </w:rPr>
              <w:t>谢辉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Linux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应用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周强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Python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与数据处理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72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2"/>
                <w:szCs w:val="22"/>
                <w:lang/>
              </w:rPr>
              <w:t>程琳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操作系统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万红新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数据采集与预处理技术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甘丽新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计算机网络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徐震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2020-2021-2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数据库原理及应用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68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4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程山英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R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语言实战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刘珊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Hadoop</w:t>
            </w:r>
            <w:proofErr w:type="spellEnd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大数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+A2</w:t>
            </w: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据处理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技术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51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江东明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  <w:tr w:rsidR="002148B8" w:rsidTr="001E1D1D">
        <w:trPr>
          <w:trHeight w:val="567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人工智能及应用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章琳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/>
              </w:rPr>
              <w:t>2021-2022-1</w:t>
            </w:r>
          </w:p>
        </w:tc>
      </w:tr>
    </w:tbl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6" w:name="_Toc2201"/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r>
        <w:rPr>
          <w:rFonts w:ascii="Times New Roman" w:eastAsia="黑体" w:hAnsi="Times New Roman"/>
          <w:position w:val="-4"/>
          <w:sz w:val="28"/>
          <w:szCs w:val="28"/>
        </w:rPr>
        <w:t>六、教学条件情况</w:t>
      </w:r>
      <w:bookmarkEnd w:id="6"/>
    </w:p>
    <w:tbl>
      <w:tblPr>
        <w:tblW w:w="858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56"/>
        <w:gridCol w:w="5627"/>
      </w:tblGrid>
      <w:tr w:rsidR="002148B8" w:rsidTr="001E1D1D">
        <w:trPr>
          <w:trHeight w:hRule="exact" w:val="1010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48B8" w:rsidRDefault="002148B8" w:rsidP="001E1D1D">
            <w:pPr>
              <w:spacing w:line="580" w:lineRule="exact"/>
              <w:ind w:left="625" w:right="-20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开办经费及来源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1E1D1D">
            <w:pPr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江西省财政厅生均拨款；</w:t>
            </w:r>
          </w:p>
          <w:p w:rsidR="002148B8" w:rsidRDefault="002148B8" w:rsidP="001E1D1D">
            <w:pPr>
              <w:rPr>
                <w:rFonts w:ascii="Times New Roman" w:hAnsi="Times New Roman" w:hint="eastAsia"/>
              </w:rPr>
            </w:pPr>
            <w:r>
              <w:rPr>
                <w:rFonts w:ascii="Times New Roman" w:hAnsi="Times New Roman" w:hint="eastAsia"/>
              </w:rPr>
              <w:t>中央财政支持地方高校发展专项基金（实验室建设）</w:t>
            </w:r>
          </w:p>
        </w:tc>
      </w:tr>
      <w:tr w:rsidR="002148B8" w:rsidTr="001E1D1D">
        <w:trPr>
          <w:trHeight w:hRule="exact" w:val="566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48B8" w:rsidRDefault="002148B8" w:rsidP="001E1D1D">
            <w:pPr>
              <w:spacing w:line="580" w:lineRule="exact"/>
              <w:ind w:left="102" w:right="-96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生均</w:t>
            </w:r>
            <w:proofErr w:type="gramStart"/>
            <w:r>
              <w:rPr>
                <w:rFonts w:ascii="Times New Roman" w:eastAsia="仿宋_GB2312" w:hAnsi="Times New Roman"/>
                <w:sz w:val="24"/>
              </w:rPr>
              <w:t>年教学</w:t>
            </w:r>
            <w:proofErr w:type="gramEnd"/>
            <w:r>
              <w:rPr>
                <w:rFonts w:ascii="Times New Roman" w:eastAsia="仿宋_GB2312" w:hAnsi="Times New Roman"/>
                <w:sz w:val="24"/>
              </w:rPr>
              <w:t>日常支</w:t>
            </w:r>
            <w:r>
              <w:rPr>
                <w:rFonts w:ascii="Times New Roman" w:eastAsia="仿宋_GB2312" w:hAnsi="Times New Roman"/>
                <w:spacing w:val="-31"/>
                <w:sz w:val="24"/>
              </w:rPr>
              <w:t>出</w:t>
            </w:r>
            <w:r>
              <w:rPr>
                <w:rFonts w:ascii="Times New Roman" w:eastAsia="仿宋_GB2312" w:hAnsi="Times New Roman"/>
                <w:sz w:val="24"/>
              </w:rPr>
              <w:t>（元）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E666F1">
            <w:pPr>
              <w:spacing w:line="58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2113</w:t>
            </w:r>
          </w:p>
        </w:tc>
      </w:tr>
      <w:tr w:rsidR="002148B8" w:rsidTr="001E1D1D">
        <w:trPr>
          <w:trHeight w:hRule="exact" w:val="63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48B8" w:rsidRDefault="002148B8" w:rsidP="001E1D1D">
            <w:pPr>
              <w:spacing w:line="580" w:lineRule="exact"/>
              <w:ind w:left="347" w:right="328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2"/>
                <w:sz w:val="24"/>
              </w:rPr>
              <w:t>实践教学基地（</w:t>
            </w:r>
            <w:proofErr w:type="gramStart"/>
            <w:r>
              <w:rPr>
                <w:rFonts w:ascii="Times New Roman" w:eastAsia="仿宋_GB2312" w:hAnsi="Times New Roman"/>
                <w:position w:val="-2"/>
                <w:sz w:val="24"/>
              </w:rPr>
              <w:t>个</w:t>
            </w:r>
            <w:proofErr w:type="gramEnd"/>
            <w:r>
              <w:rPr>
                <w:rFonts w:ascii="Times New Roman" w:eastAsia="仿宋_GB2312" w:hAnsi="Times New Roman"/>
                <w:position w:val="-2"/>
                <w:sz w:val="24"/>
              </w:rPr>
              <w:t>）</w:t>
            </w:r>
          </w:p>
          <w:p w:rsidR="002148B8" w:rsidRDefault="002148B8" w:rsidP="001E1D1D">
            <w:pPr>
              <w:spacing w:line="580" w:lineRule="exact"/>
              <w:ind w:left="227" w:right="207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position w:val="-3"/>
                <w:sz w:val="24"/>
              </w:rPr>
              <w:t>（请上</w:t>
            </w:r>
            <w:proofErr w:type="gramStart"/>
            <w:r>
              <w:rPr>
                <w:rFonts w:ascii="Times New Roman" w:eastAsia="仿宋_GB2312" w:hAnsi="Times New Roman"/>
                <w:position w:val="-3"/>
                <w:sz w:val="24"/>
              </w:rPr>
              <w:t>传合作</w:t>
            </w:r>
            <w:proofErr w:type="gramEnd"/>
            <w:r>
              <w:rPr>
                <w:rFonts w:ascii="Times New Roman" w:eastAsia="仿宋_GB2312" w:hAnsi="Times New Roman"/>
                <w:position w:val="-3"/>
                <w:sz w:val="24"/>
              </w:rPr>
              <w:t>协议</w:t>
            </w:r>
            <w:r>
              <w:rPr>
                <w:rFonts w:ascii="Times New Roman" w:eastAsia="仿宋_GB2312" w:hAnsi="Times New Roman"/>
                <w:spacing w:val="1"/>
                <w:position w:val="-3"/>
                <w:sz w:val="24"/>
              </w:rPr>
              <w:t>等</w:t>
            </w:r>
            <w:r>
              <w:rPr>
                <w:rFonts w:ascii="Times New Roman" w:eastAsia="仿宋_GB2312" w:hAnsi="Times New Roman"/>
                <w:position w:val="-3"/>
                <w:sz w:val="24"/>
              </w:rPr>
              <w:t>）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B8" w:rsidRDefault="002148B8" w:rsidP="00E666F1">
            <w:pPr>
              <w:spacing w:line="58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21</w:t>
            </w:r>
          </w:p>
        </w:tc>
      </w:tr>
    </w:tbl>
    <w:p w:rsidR="002148B8" w:rsidRDefault="002148B8" w:rsidP="002148B8">
      <w:pPr>
        <w:numPr>
          <w:ilvl w:val="0"/>
          <w:numId w:val="3"/>
        </w:num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  <w:bookmarkStart w:id="7" w:name="_Toc13095"/>
      <w:r>
        <w:rPr>
          <w:rFonts w:ascii="Times New Roman" w:eastAsia="黑体" w:hAnsi="Times New Roman"/>
          <w:position w:val="-4"/>
          <w:sz w:val="28"/>
          <w:szCs w:val="28"/>
        </w:rPr>
        <w:lastRenderedPageBreak/>
        <w:t>主要教学实验设备情况</w:t>
      </w:r>
      <w:bookmarkEnd w:id="7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028"/>
        <w:gridCol w:w="1522"/>
        <w:gridCol w:w="761"/>
        <w:gridCol w:w="761"/>
        <w:gridCol w:w="761"/>
        <w:gridCol w:w="3045"/>
        <w:gridCol w:w="761"/>
      </w:tblGrid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教学实验设备名称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设备型号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台套数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单价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采购年度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使用该仪器所开设的课程名称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设备金额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 w:rightChars="-50" w:right="-105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大数据实验平台管理控制设备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 w:rightChars="-50" w:right="-105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大数据实验平台虚拟</w:t>
            </w:r>
            <w:proofErr w:type="gramStart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化资源</w:t>
            </w:r>
            <w:proofErr w:type="gramEnd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设备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250000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 w:rightChars="-50" w:right="-105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大数据实验平台计算和存储设备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100000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大数据交换机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千兆交换机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服务器机柜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网络机柜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大数据教学资源及实验管理系统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（内含20门课程资源）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400000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大数据实</w:t>
            </w:r>
            <w:proofErr w:type="gramStart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训</w:t>
            </w:r>
            <w:proofErr w:type="gramEnd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项目及数据资源系统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(内含10个案例资源)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2021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snapToGrid w:val="0"/>
              <w:spacing w:line="200" w:lineRule="exac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大数据可视化、大数据分析技术、Python与数据处理、数据采集与预处理技术等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语言</w:t>
            </w: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通迅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交换主机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大学英语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8000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语言学习终端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1880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大学英语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120320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多媒体控制台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DS-NET630I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60800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惠普电脑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2080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4210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15600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日立投影仪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HCP-3580X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67360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日立投影仪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HCP-3200X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日立投影仪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HCP-325X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2012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NEC投影仪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M360XC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33000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网络中控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DS-NET2K101P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方正电脑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D430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24000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钢控制台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50" w:left="105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JTD-06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</w:tcPr>
          <w:p w:rsidR="002148B8" w:rsidRDefault="002148B8" w:rsidP="001E1D1D">
            <w:pPr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高等数学、大学英语、中国近现代史纲要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9000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软件开发实验实</w:t>
            </w:r>
            <w:proofErr w:type="gramStart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训教学</w:t>
            </w:r>
            <w:proofErr w:type="gramEnd"/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平台系统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98000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98000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软件开发教学实验案例包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18000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144000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软件开发课程设计案例包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21000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168000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软件开发项目实训案例包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惠普电脑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498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4750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285000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M4550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4300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275200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WIN7 64位系统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OFFICE 64位办公软件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管理系统软件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2011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教学版软件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30000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高级语言程序设计、数据结构、Java开发与应用、软件工程等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惠普电脑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480G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69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4450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2015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307050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M435E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128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4100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2013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524800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lastRenderedPageBreak/>
              <w:t xml:space="preserve">思科交换机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1024R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1100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2013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奥图码投影仪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S711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7300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2013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14600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松下投影仪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PT-X660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8450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2011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16900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松下投影仪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PT-BX20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8700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26100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方正电脑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E356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3300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2009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224400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优派显示器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1200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2009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81600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松下投影仪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PT-P2500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9800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2009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计算机导论、大数据导论、数据库原理与应用、操作系统等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9800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网络协议仿真教学系统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Netpt-V3.0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365000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365000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神州数码交换机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DCRS-5526S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121600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神州数码路由器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DCR-2611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7050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56400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神州数码路由器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DCR-1702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3550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56800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神州数码交换机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DCS-2026-E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神州数码防火墙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DCFW-1800S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28000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28000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惠普服务器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360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22450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22450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M270E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3460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145320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M270E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3850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61600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实验室控制器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CCM-8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松下投影仪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PX760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12700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2007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12700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S3750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13227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79362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S2126G 含堆叠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6695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40170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锐捷交换机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S2126G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6125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12250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锐捷路由器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R1762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4971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59652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锐捷管理控制服务器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REMS-8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11429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34287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锐捷路由器模块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M2131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1543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4629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华为路由器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AR-2831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30400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华为交换机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S3526C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6619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26476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方正电脑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N210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24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2900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69600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方正电脑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P4 2.66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3980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83580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华为防火墙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SecPath10F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2763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2763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联想服务器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T270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22600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22600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锐捷实验室测试仪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华为服务器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RH2288V3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华为服务器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RH2288V3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21000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42000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锐捷无线设备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RG-RAP210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无线设备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AIR-AP3802I-H-K9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华为无线设备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AP9300DN-DC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lastRenderedPageBreak/>
              <w:t xml:space="preserve">锐捷无线控制器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RG-RAC64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无线控制器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AIR-CT2504-50-K9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华为无线控制器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AC6005-8-8AP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联想电脑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M420-D039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36000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RG-NBS5750C-28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11000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锐捷交换机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RG-S2628G-I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LSW3600-24T2GP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9000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LSW3600-24T2GC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S5720-32P-EI-AC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华为交换机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S5720S-28P-SI-AC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锐捷路由器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路由器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XP20-MS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路由器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XR-60-A5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华为路由器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AR1220E-S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华为路由器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AR2220-S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25000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网络摄像机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DH-IPC-HFW5233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17500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17500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投影仪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PT-X328C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4590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4590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HP电脑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HP-288-Pro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4848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2020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48480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智能楼宇网络工程实践平台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27000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2011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162000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66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66"/>
                <w:kern w:val="0"/>
                <w:szCs w:val="21"/>
              </w:rPr>
              <w:t>思特佳图硬盘录像机+硬盘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1850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2013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计算机网络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11100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网络接入器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DCS-3950-28C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1300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网络标准机柜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2400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7200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防火墙实验设备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ELAB-FW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124800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IDS实验设备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ELAB-IDS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6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17800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106800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实验管理控制设备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DCST-6000-N10-F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38600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38600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攻防实验管理系统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Netcollege</w:t>
            </w:r>
            <w:proofErr w:type="spellEnd"/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28200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28200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攻防演示系统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DCST-6000-N60-D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24500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24500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攻防实验台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DCST-6000-N60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18800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150400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实战管理控制设备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ISDAP-MC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38600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38600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攻防实战管理系统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ISDAP-MS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26800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26800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实战访问控制设备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ISDAP-AC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25900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51800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实战数据设备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ISDAP-DC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38600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38600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实战资源包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24500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24500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实战资源平台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ISDAP-RE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实战答题系统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ISDAP-ES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实战金牌靶机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</w:t>
            </w:r>
            <w:proofErr w:type="spell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GTarget</w:t>
            </w:r>
            <w:proofErr w:type="spellEnd"/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34600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34600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实战银牌靶机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</w:t>
            </w:r>
            <w:proofErr w:type="spell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STarget</w:t>
            </w:r>
            <w:proofErr w:type="spellEnd"/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33600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33600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lastRenderedPageBreak/>
              <w:t xml:space="preserve">实战铜牌靶机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ISDAP-</w:t>
            </w:r>
            <w:proofErr w:type="spell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Carget</w:t>
            </w:r>
            <w:proofErr w:type="spellEnd"/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32800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大数据安全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32800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康芯组成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原理实验箱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GW48-CP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40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5000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2012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200000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康芯组成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原理实验箱 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GW48-CP5+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8000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2012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8000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移动互联网开发实验箱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RF2-210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41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12000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492000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移动互联网实</w:t>
            </w: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训项目包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IOTA-1100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7800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移动互联网实</w:t>
            </w: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训项目包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RF2-SR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17800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17800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移动</w:t>
            </w:r>
            <w:proofErr w:type="gramStart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云计算</w:t>
            </w:r>
            <w:proofErr w:type="gramEnd"/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开发实验平台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lef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RF2-YP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1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31500</w:t>
            </w: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2016</w:t>
            </w: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jc w:val="lef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计算机组成原理</w:t>
            </w: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ind w:rightChars="25" w:right="53"/>
              <w:jc w:val="right"/>
              <w:rPr>
                <w:rFonts w:ascii="宋体" w:hAnsi="宋体" w:cs="宋体" w:hint="eastAsia"/>
                <w:w w:val="80"/>
                <w:szCs w:val="21"/>
              </w:rPr>
            </w:pPr>
            <w:r>
              <w:rPr>
                <w:rFonts w:ascii="宋体" w:hAnsi="宋体" w:cs="宋体" w:hint="eastAsia"/>
                <w:w w:val="80"/>
                <w:szCs w:val="21"/>
              </w:rPr>
              <w:t>31500</w:t>
            </w:r>
          </w:p>
        </w:tc>
      </w:tr>
      <w:tr w:rsidR="002148B8" w:rsidTr="001E1D1D">
        <w:trPr>
          <w:trHeight w:val="360"/>
          <w:jc w:val="center"/>
        </w:trPr>
        <w:tc>
          <w:tcPr>
            <w:tcW w:w="1814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25" w:left="53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合计</w:t>
            </w:r>
          </w:p>
        </w:tc>
        <w:tc>
          <w:tcPr>
            <w:tcW w:w="1361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</w:tcPr>
          <w:p w:rsidR="002148B8" w:rsidRDefault="002148B8" w:rsidP="001E1D1D">
            <w:pPr>
              <w:widowControl/>
              <w:snapToGrid w:val="0"/>
              <w:spacing w:line="200" w:lineRule="exact"/>
              <w:ind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2722" w:type="dxa"/>
            <w:noWrap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jc w:val="center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</w:p>
        </w:tc>
        <w:tc>
          <w:tcPr>
            <w:tcW w:w="680" w:type="dxa"/>
            <w:vAlign w:val="center"/>
          </w:tcPr>
          <w:p w:rsidR="002148B8" w:rsidRDefault="002148B8" w:rsidP="001E1D1D">
            <w:pPr>
              <w:widowControl/>
              <w:snapToGrid w:val="0"/>
              <w:spacing w:line="200" w:lineRule="exact"/>
              <w:ind w:leftChars="-25" w:left="-53" w:rightChars="25" w:right="53"/>
              <w:jc w:val="right"/>
              <w:rPr>
                <w:rFonts w:ascii="宋体" w:hAnsi="宋体" w:cs="宋体" w:hint="eastAsia"/>
                <w:w w:val="80"/>
                <w:kern w:val="0"/>
                <w:szCs w:val="21"/>
              </w:rPr>
            </w:pP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fldChar w:fldCharType="begin"/>
            </w: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instrText xml:space="preserve"> =SUM(ABOVE) </w:instrText>
            </w: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fldChar w:fldCharType="separate"/>
            </w: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t>7428439</w:t>
            </w:r>
            <w:r>
              <w:rPr>
                <w:rFonts w:ascii="宋体" w:hAnsi="宋体" w:cs="宋体" w:hint="eastAsia"/>
                <w:w w:val="80"/>
                <w:kern w:val="0"/>
                <w:szCs w:val="21"/>
              </w:rPr>
              <w:fldChar w:fldCharType="end"/>
            </w:r>
          </w:p>
        </w:tc>
      </w:tr>
    </w:tbl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ind w:right="3224"/>
        <w:outlineLvl w:val="0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</w:p>
    <w:p w:rsidR="002148B8" w:rsidRDefault="002148B8" w:rsidP="002148B8">
      <w:pPr>
        <w:pStyle w:val="1"/>
        <w:numPr>
          <w:ilvl w:val="0"/>
          <w:numId w:val="4"/>
        </w:numPr>
        <w:rPr>
          <w:rFonts w:ascii="Times New Roman" w:eastAsia="黑体" w:hAnsi="Times New Roman"/>
          <w:b w:val="0"/>
          <w:kern w:val="2"/>
          <w:position w:val="-4"/>
          <w:sz w:val="28"/>
          <w:szCs w:val="28"/>
        </w:rPr>
      </w:pPr>
      <w:bookmarkStart w:id="8" w:name="_Toc2795"/>
      <w:r>
        <w:rPr>
          <w:rFonts w:ascii="Times New Roman" w:eastAsia="黑体" w:hAnsi="Times New Roman"/>
          <w:b w:val="0"/>
          <w:kern w:val="2"/>
          <w:position w:val="-4"/>
          <w:sz w:val="28"/>
          <w:szCs w:val="28"/>
        </w:rPr>
        <w:lastRenderedPageBreak/>
        <w:t>专业人才培养方案</w:t>
      </w:r>
      <w:bookmarkEnd w:id="8"/>
    </w:p>
    <w:tbl>
      <w:tblPr>
        <w:tblW w:w="8547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47"/>
      </w:tblGrid>
      <w:tr w:rsidR="002148B8" w:rsidTr="001E1D1D">
        <w:trPr>
          <w:trHeight w:hRule="exact" w:val="12432"/>
        </w:trPr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8B8" w:rsidRDefault="002148B8" w:rsidP="001E1D1D">
            <w:pPr>
              <w:snapToGrid w:val="0"/>
              <w:spacing w:line="560" w:lineRule="exact"/>
            </w:pPr>
            <w:r>
              <w:rPr>
                <w:rFonts w:ascii="Times New Roman" w:eastAsia="仿宋_GB2312" w:hAnsi="Times New Roman"/>
                <w:sz w:val="24"/>
              </w:rPr>
              <w:t>包括培养目标</w:t>
            </w:r>
            <w:r>
              <w:rPr>
                <w:rFonts w:ascii="Times New Roman" w:eastAsia="仿宋_GB2312" w:hAnsi="Times New Roman"/>
                <w:spacing w:val="-2"/>
                <w:sz w:val="24"/>
              </w:rPr>
              <w:t>、</w:t>
            </w:r>
            <w:r>
              <w:rPr>
                <w:rFonts w:ascii="Times New Roman" w:eastAsia="仿宋_GB2312" w:hAnsi="Times New Roman"/>
                <w:sz w:val="24"/>
              </w:rPr>
              <w:t>基</w:t>
            </w:r>
            <w:r>
              <w:rPr>
                <w:rFonts w:ascii="Times New Roman" w:eastAsia="仿宋_GB2312" w:hAnsi="Times New Roman"/>
                <w:spacing w:val="2"/>
                <w:sz w:val="24"/>
              </w:rPr>
              <w:t>本</w:t>
            </w:r>
            <w:r>
              <w:rPr>
                <w:rFonts w:ascii="Times New Roman" w:eastAsia="仿宋_GB2312" w:hAnsi="Times New Roman"/>
                <w:sz w:val="24"/>
              </w:rPr>
              <w:t>要求</w:t>
            </w:r>
            <w:r>
              <w:rPr>
                <w:rFonts w:ascii="Times New Roman" w:eastAsia="仿宋_GB2312" w:hAnsi="Times New Roman"/>
                <w:spacing w:val="-2"/>
                <w:sz w:val="24"/>
              </w:rPr>
              <w:t>、</w:t>
            </w:r>
            <w:r>
              <w:rPr>
                <w:rFonts w:ascii="Times New Roman" w:eastAsia="仿宋_GB2312" w:hAnsi="Times New Roman"/>
                <w:sz w:val="24"/>
              </w:rPr>
              <w:t>修业年限</w:t>
            </w:r>
            <w:r>
              <w:rPr>
                <w:rFonts w:ascii="Times New Roman" w:eastAsia="仿宋_GB2312" w:hAnsi="Times New Roman"/>
                <w:spacing w:val="-2"/>
                <w:sz w:val="24"/>
              </w:rPr>
              <w:t>、</w:t>
            </w:r>
            <w:r>
              <w:rPr>
                <w:rFonts w:ascii="Times New Roman" w:eastAsia="仿宋_GB2312" w:hAnsi="Times New Roman"/>
                <w:sz w:val="24"/>
              </w:rPr>
              <w:t>授</w:t>
            </w:r>
            <w:r>
              <w:rPr>
                <w:rFonts w:ascii="Times New Roman" w:eastAsia="仿宋_GB2312" w:hAnsi="Times New Roman"/>
                <w:spacing w:val="2"/>
                <w:sz w:val="24"/>
              </w:rPr>
              <w:t>予</w:t>
            </w:r>
            <w:r>
              <w:rPr>
                <w:rFonts w:ascii="Times New Roman" w:eastAsia="仿宋_GB2312" w:hAnsi="Times New Roman"/>
                <w:sz w:val="24"/>
              </w:rPr>
              <w:t>学位</w:t>
            </w:r>
            <w:r>
              <w:rPr>
                <w:rFonts w:ascii="Times New Roman" w:eastAsia="仿宋_GB2312" w:hAnsi="Times New Roman"/>
                <w:spacing w:val="-2"/>
                <w:sz w:val="24"/>
              </w:rPr>
              <w:t>、</w:t>
            </w:r>
            <w:r>
              <w:rPr>
                <w:rFonts w:ascii="Times New Roman" w:eastAsia="仿宋_GB2312" w:hAnsi="Times New Roman"/>
                <w:sz w:val="24"/>
              </w:rPr>
              <w:t>主要课程、主要实践性教学环节和主要专业实验、教学计划等内容</w:t>
            </w:r>
            <w:r>
              <w:rPr>
                <w:rFonts w:ascii="Times New Roman" w:eastAsia="仿宋_GB2312" w:hAnsi="Times New Roman"/>
                <w:spacing w:val="-120"/>
                <w:sz w:val="24"/>
              </w:rPr>
              <w:t>。</w:t>
            </w:r>
          </w:p>
          <w:p w:rsidR="002148B8" w:rsidRDefault="002148B8" w:rsidP="001E1D1D">
            <w:pPr>
              <w:spacing w:line="360" w:lineRule="exact"/>
              <w:ind w:left="102" w:right="-93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542290</wp:posOffset>
                  </wp:positionV>
                  <wp:extent cx="5271135" cy="6299835"/>
                  <wp:effectExtent l="19050" t="0" r="5715" b="0"/>
                  <wp:wrapTopAndBottom/>
                  <wp:docPr id="15" name="图片 14" descr="数据科学与大数据技术-培养方案2020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数据科学与大数据技术-培养方案2020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104" b="8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135" cy="62998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6"/>
        <w:tblW w:w="8522" w:type="dxa"/>
        <w:tblInd w:w="0" w:type="dxa"/>
        <w:tblLayout w:type="fixed"/>
        <w:tblLook w:val="0000"/>
      </w:tblPr>
      <w:tblGrid>
        <w:gridCol w:w="8522"/>
      </w:tblGrid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" name="图片 19" descr="数据科学与大数据技术-培养方案2020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数据科学与大数据技术-培养方案2020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2" name="图片 20" descr="数据科学与大数据技术-培养方案202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数据科学与大数据技术-培养方案2020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3" name="图片 21" descr="数据科学与大数据技术-培养方案2020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数据科学与大数据技术-培养方案2020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4" name="图片 22" descr="数据科学与大数据技术-培养方案2020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数据科学与大数据技术-培养方案2020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6850" cy="7477125"/>
                  <wp:effectExtent l="19050" t="0" r="0" b="0"/>
                  <wp:docPr id="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77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6" name="图片 24" descr="数据科学与大数据技术-培养方案2020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数据科学与大数据技术-培养方案2020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7" name="图片 25" descr="数据科学与大数据技术-培养方案2020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数据科学与大数据技术-培养方案2020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8" name="图片 26" descr="数据科学与大数据技术-培养方案2020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数据科学与大数据技术-培养方案2020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9" name="图片 27" descr="数据科学与大数据技术-培养方案2020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数据科学与大数据技术-培养方案2020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0" name="图片 28" descr="数据科学与大数据技术-培养方案2020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数据科学与大数据技术-培养方案2020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1" name="图片 29" descr="数据科学与大数据技术-培养方案202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数据科学与大数据技术-培养方案202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2" name="图片 30" descr="数据科学与大数据技术-培养方案2020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数据科学与大数据技术-培养方案202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3" name="图片 31" descr="数据科学与大数据技术-培养方案202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数据科学与大数据技术-培养方案202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B8" w:rsidTr="001E1D1D">
        <w:tc>
          <w:tcPr>
            <w:tcW w:w="8522" w:type="dxa"/>
          </w:tcPr>
          <w:p w:rsidR="002148B8" w:rsidRDefault="002148B8" w:rsidP="001E1D1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7325" cy="7458075"/>
                  <wp:effectExtent l="19050" t="0" r="9525" b="0"/>
                  <wp:docPr id="14" name="图片 32" descr="数据科学与大数据技术-培养方案2020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数据科学与大数据技术-培养方案2020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458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F65" w:rsidRDefault="00E20F65">
      <w:pPr>
        <w:rPr>
          <w:rFonts w:hint="eastAsia"/>
        </w:rPr>
      </w:pPr>
    </w:p>
    <w:p w:rsidR="00E666F1" w:rsidRDefault="00E666F1">
      <w:pPr>
        <w:rPr>
          <w:rFonts w:hint="eastAsia"/>
        </w:rPr>
      </w:pPr>
    </w:p>
    <w:p w:rsidR="00E666F1" w:rsidRDefault="00E666F1">
      <w:pPr>
        <w:rPr>
          <w:rFonts w:hint="eastAsia"/>
        </w:rPr>
      </w:pPr>
    </w:p>
    <w:p w:rsidR="00E666F1" w:rsidRDefault="00E666F1">
      <w:pPr>
        <w:rPr>
          <w:rFonts w:hint="eastAsia"/>
        </w:rPr>
      </w:pPr>
    </w:p>
    <w:p w:rsidR="00E666F1" w:rsidRDefault="00E666F1">
      <w:pPr>
        <w:rPr>
          <w:rFonts w:hint="eastAsia"/>
        </w:rPr>
      </w:pPr>
    </w:p>
    <w:p w:rsidR="00E666F1" w:rsidRDefault="00E666F1">
      <w:pPr>
        <w:rPr>
          <w:rFonts w:hint="eastAsia"/>
        </w:rPr>
      </w:pPr>
    </w:p>
    <w:p w:rsidR="00E666F1" w:rsidRDefault="00E666F1" w:rsidP="00E666F1">
      <w:pPr>
        <w:numPr>
          <w:ilvl w:val="0"/>
          <w:numId w:val="7"/>
        </w:num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  <w:r>
        <w:rPr>
          <w:rFonts w:ascii="Times New Roman" w:eastAsia="黑体" w:hAnsi="Times New Roman"/>
          <w:position w:val="-4"/>
          <w:sz w:val="28"/>
          <w:szCs w:val="28"/>
        </w:rPr>
        <w:lastRenderedPageBreak/>
        <w:t>其他需要说明的事项</w:t>
      </w:r>
    </w:p>
    <w:tbl>
      <w:tblPr>
        <w:tblStyle w:val="a6"/>
        <w:tblW w:w="8931" w:type="dxa"/>
        <w:tblInd w:w="-176" w:type="dxa"/>
        <w:tblLook w:val="04A0"/>
      </w:tblPr>
      <w:tblGrid>
        <w:gridCol w:w="8931"/>
      </w:tblGrid>
      <w:tr w:rsidR="00E666F1" w:rsidTr="00E666F1">
        <w:tc>
          <w:tcPr>
            <w:tcW w:w="8931" w:type="dxa"/>
          </w:tcPr>
          <w:p w:rsidR="00E666F1" w:rsidRDefault="00E666F1" w:rsidP="00E666F1">
            <w:pPr>
              <w:spacing w:line="560" w:lineRule="exact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根据国家《普通高等学校本科专业类教学质量国家标准》，对未在表格中体现的内容和要求进行阐述。</w:t>
            </w:r>
          </w:p>
          <w:p w:rsidR="00E666F1" w:rsidRDefault="00E666F1" w:rsidP="00E666F1">
            <w:pPr>
              <w:spacing w:line="360" w:lineRule="exact"/>
              <w:ind w:left="102" w:right="-93" w:firstLineChars="200" w:firstLine="480"/>
              <w:rPr>
                <w:rFonts w:ascii="Times New Roman" w:eastAsia="仿宋_GB2312" w:hAnsi="Times New Roman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我院遵循“四新”专业要求，落实“德智体美劳”五育并举的培养目标，围绕数据科学与大数据技术专业的毕业要求，进行了课程体系的建设和实施，使课程体系更加符合以产出为指导的教学目标。</w:t>
            </w:r>
          </w:p>
          <w:p w:rsidR="00E666F1" w:rsidRDefault="00E666F1" w:rsidP="00E666F1">
            <w:pPr>
              <w:spacing w:line="360" w:lineRule="exact"/>
              <w:ind w:left="102" w:right="-93"/>
              <w:rPr>
                <w:rFonts w:ascii="Times New Roman" w:eastAsia="仿宋_GB2312" w:hAnsi="Times New Roman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 xml:space="preserve">    (1) </w:t>
            </w:r>
            <w:r>
              <w:rPr>
                <w:rFonts w:ascii="Times New Roman" w:eastAsia="仿宋_GB2312" w:hAnsi="Times New Roman" w:hint="eastAsia"/>
                <w:sz w:val="24"/>
              </w:rPr>
              <w:t>夯实专业技术基础，培育工程素养。以提升学生的专业技术知识和综合素质为目的，科学设计通识教育课程、公共基础必修课程、综合素质选修课程和学科基础课程的课程目标、课程计划和课程设置，实现了基础专业知识学习、基本工程素质和多学科知识最大程度的融合。</w:t>
            </w:r>
          </w:p>
          <w:p w:rsidR="00E666F1" w:rsidRDefault="00E666F1" w:rsidP="00E666F1">
            <w:pPr>
              <w:spacing w:line="360" w:lineRule="exact"/>
              <w:ind w:left="102" w:right="-93"/>
              <w:rPr>
                <w:rFonts w:ascii="Times New Roman" w:eastAsia="仿宋_GB2312" w:hAnsi="Times New Roman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 xml:space="preserve">    (2) </w:t>
            </w:r>
            <w:r>
              <w:rPr>
                <w:rFonts w:ascii="Times New Roman" w:eastAsia="仿宋_GB2312" w:hAnsi="Times New Roman" w:hint="eastAsia"/>
                <w:sz w:val="24"/>
              </w:rPr>
              <w:t>扎实专业知识，解决实际问题。对专业主干课程的设置进行了优化，积极开设新的专业选修课程和改造现有专业必修课程，着重训练学生分析和解决工程问题的能力，能够设计满足问题需求的思路和方案，锻炼和培养学生的思维能力和创新能力。</w:t>
            </w:r>
          </w:p>
          <w:p w:rsidR="00E666F1" w:rsidRDefault="00E666F1" w:rsidP="00E666F1">
            <w:pPr>
              <w:spacing w:line="360" w:lineRule="exact"/>
              <w:ind w:left="102" w:right="-93"/>
              <w:rPr>
                <w:rFonts w:ascii="Times New Roman" w:eastAsia="仿宋_GB2312" w:hAnsi="Times New Roman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 xml:space="preserve">    (3) </w:t>
            </w:r>
            <w:r>
              <w:rPr>
                <w:rFonts w:ascii="Times New Roman" w:eastAsia="仿宋_GB2312" w:hAnsi="Times New Roman" w:hint="eastAsia"/>
                <w:sz w:val="24"/>
              </w:rPr>
              <w:t>加强实践，强调协作学习。</w:t>
            </w:r>
            <w:r>
              <w:rPr>
                <w:rFonts w:ascii="Times New Roman" w:eastAsia="仿宋_GB2312" w:hAnsi="Times New Roman" w:hint="eastAsia"/>
                <w:sz w:val="24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4"/>
              </w:rPr>
              <w:t>利用课程设计和实习实践提升学生的工程实践能力，开设了高级语言课程设计、</w:t>
            </w:r>
            <w:r>
              <w:rPr>
                <w:rFonts w:ascii="Times New Roman" w:eastAsia="仿宋_GB2312" w:hAnsi="Times New Roman" w:hint="eastAsia"/>
                <w:sz w:val="24"/>
              </w:rPr>
              <w:t>Python</w:t>
            </w:r>
            <w:r>
              <w:rPr>
                <w:rFonts w:ascii="Times New Roman" w:eastAsia="仿宋_GB2312" w:hAnsi="Times New Roman" w:hint="eastAsia"/>
                <w:sz w:val="24"/>
              </w:rPr>
              <w:t>课程设计、</w:t>
            </w:r>
            <w:r>
              <w:rPr>
                <w:rFonts w:ascii="Times New Roman" w:eastAsia="仿宋_GB2312" w:hAnsi="Times New Roman" w:hint="eastAsia"/>
                <w:sz w:val="24"/>
              </w:rPr>
              <w:t>Java</w:t>
            </w:r>
            <w:r>
              <w:rPr>
                <w:rFonts w:ascii="Times New Roman" w:eastAsia="仿宋_GB2312" w:hAnsi="Times New Roman" w:hint="eastAsia"/>
                <w:sz w:val="24"/>
              </w:rPr>
              <w:t>课程设计、数据挖掘课程设计、大数据管理课程设计、创新创业实践、专业见习、专业实习、毕业设计</w:t>
            </w:r>
            <w:r>
              <w:rPr>
                <w:rFonts w:ascii="Times New Roman" w:eastAsia="仿宋_GB2312" w:hAnsi="Times New Roman" w:hint="eastAsia"/>
                <w:sz w:val="24"/>
              </w:rPr>
              <w:t>(</w:t>
            </w:r>
            <w:r>
              <w:rPr>
                <w:rFonts w:ascii="Times New Roman" w:eastAsia="仿宋_GB2312" w:hAnsi="Times New Roman" w:hint="eastAsia"/>
                <w:sz w:val="24"/>
              </w:rPr>
              <w:t>论文</w:t>
            </w:r>
            <w:r>
              <w:rPr>
                <w:rFonts w:ascii="Times New Roman" w:eastAsia="仿宋_GB2312" w:hAnsi="Times New Roman" w:hint="eastAsia"/>
                <w:sz w:val="24"/>
              </w:rPr>
              <w:t>)</w:t>
            </w:r>
            <w:r>
              <w:rPr>
                <w:rFonts w:ascii="Times New Roman" w:eastAsia="仿宋_GB2312" w:hAnsi="Times New Roman" w:hint="eastAsia"/>
                <w:sz w:val="24"/>
              </w:rPr>
              <w:t>等课程；深化校企合作协同育人模式，采用校企共建实验室、组建创新创业兴趣班、引进一线</w:t>
            </w:r>
            <w:r>
              <w:rPr>
                <w:rFonts w:ascii="Times New Roman" w:eastAsia="仿宋_GB2312" w:hAnsi="Times New Roman" w:hint="eastAsia"/>
                <w:sz w:val="24"/>
              </w:rPr>
              <w:t>IT</w:t>
            </w:r>
            <w:r>
              <w:rPr>
                <w:rFonts w:ascii="Times New Roman" w:eastAsia="仿宋_GB2312" w:hAnsi="Times New Roman" w:hint="eastAsia"/>
                <w:sz w:val="24"/>
              </w:rPr>
              <w:t>工程师进校项目实训和“双导师制”指导学生项目实践等。</w:t>
            </w:r>
          </w:p>
          <w:p w:rsidR="00E666F1" w:rsidRDefault="00E666F1" w:rsidP="00E666F1">
            <w:pPr>
              <w:spacing w:line="360" w:lineRule="exact"/>
              <w:ind w:left="102" w:right="-93"/>
              <w:rPr>
                <w:rFonts w:ascii="Times New Roman" w:eastAsia="仿宋_GB2312" w:hAnsi="Times New Roman" w:hint="eastAsia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 xml:space="preserve">    (4) </w:t>
            </w:r>
            <w:r>
              <w:rPr>
                <w:rFonts w:ascii="Times New Roman" w:eastAsia="仿宋_GB2312" w:hAnsi="Times New Roman" w:hint="eastAsia"/>
                <w:sz w:val="24"/>
              </w:rPr>
              <w:t>注重职业引领，强化综合素质。开设了职业方向课程和综合实践课程，加强企业实习制度，开展了企业文化进课堂教育。紧密结合专业特点和毕业要求，培养具有社会责任感、创新精神、创业意识和较强实践能力的复合型工科人才。</w:t>
            </w:r>
          </w:p>
          <w:p w:rsidR="00E666F1" w:rsidRDefault="00E666F1" w:rsidP="00F205F9"/>
        </w:tc>
      </w:tr>
    </w:tbl>
    <w:p w:rsidR="00E666F1" w:rsidRDefault="00E666F1">
      <w:pPr>
        <w:rPr>
          <w:rFonts w:hint="eastAsia"/>
        </w:rPr>
      </w:pPr>
    </w:p>
    <w:p w:rsidR="00E666F1" w:rsidRPr="00E666F1" w:rsidRDefault="00E666F1" w:rsidP="00E666F1">
      <w:pPr>
        <w:numPr>
          <w:ilvl w:val="0"/>
          <w:numId w:val="7"/>
        </w:numPr>
        <w:spacing w:line="580" w:lineRule="exact"/>
        <w:rPr>
          <w:rFonts w:ascii="Times New Roman" w:eastAsia="黑体" w:hAnsi="Times New Roman"/>
          <w:position w:val="-4"/>
          <w:sz w:val="28"/>
          <w:szCs w:val="28"/>
        </w:rPr>
      </w:pPr>
      <w:r w:rsidRPr="00DA1B20">
        <w:rPr>
          <w:rFonts w:ascii="Times New Roman" w:eastAsia="黑体" w:hAnsi="Times New Roman"/>
          <w:position w:val="-4"/>
          <w:sz w:val="28"/>
          <w:szCs w:val="28"/>
        </w:rPr>
        <w:t>学校审核意见</w:t>
      </w:r>
    </w:p>
    <w:p w:rsidR="00E666F1" w:rsidRDefault="00E666F1">
      <w:pPr>
        <w:rPr>
          <w:rFonts w:hint="eastAsia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8522"/>
      </w:tblGrid>
      <w:tr w:rsidR="00E666F1" w:rsidTr="00E666F1">
        <w:tc>
          <w:tcPr>
            <w:tcW w:w="8522" w:type="dxa"/>
          </w:tcPr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E666F1" w:rsidRDefault="00E666F1">
            <w:pPr>
              <w:rPr>
                <w:rFonts w:hint="eastAsia"/>
              </w:rPr>
            </w:pPr>
          </w:p>
          <w:p w:rsidR="00F205F9" w:rsidRDefault="00F205F9">
            <w:pPr>
              <w:rPr>
                <w:rFonts w:hint="eastAsia"/>
              </w:rPr>
            </w:pPr>
          </w:p>
          <w:p w:rsidR="00E666F1" w:rsidRDefault="00E666F1" w:rsidP="00F205F9"/>
        </w:tc>
      </w:tr>
    </w:tbl>
    <w:p w:rsidR="00E666F1" w:rsidRPr="00E666F1" w:rsidRDefault="00E666F1"/>
    <w:sectPr w:rsidR="00E666F1" w:rsidRPr="00E666F1" w:rsidSect="00E20F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2315F9"/>
    <w:multiLevelType w:val="singleLevel"/>
    <w:tmpl w:val="932315F9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7E8606"/>
    <w:multiLevelType w:val="singleLevel"/>
    <w:tmpl w:val="F77E8606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>
    <w:nsid w:val="174BA124"/>
    <w:multiLevelType w:val="singleLevel"/>
    <w:tmpl w:val="174BA124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AA75A32"/>
    <w:multiLevelType w:val="singleLevel"/>
    <w:tmpl w:val="4AA75A3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0AF1AE0"/>
    <w:multiLevelType w:val="multilevel"/>
    <w:tmpl w:val="50AF1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8ECD4A"/>
    <w:multiLevelType w:val="singleLevel"/>
    <w:tmpl w:val="548ECD4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6D2842C"/>
    <w:multiLevelType w:val="singleLevel"/>
    <w:tmpl w:val="76D2842C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2148B8"/>
    <w:rsid w:val="000F1B20"/>
    <w:rsid w:val="002148B8"/>
    <w:rsid w:val="00306FA0"/>
    <w:rsid w:val="003164DD"/>
    <w:rsid w:val="00346F6F"/>
    <w:rsid w:val="00350E0F"/>
    <w:rsid w:val="005B2DDB"/>
    <w:rsid w:val="007115E5"/>
    <w:rsid w:val="00803A97"/>
    <w:rsid w:val="00AB276F"/>
    <w:rsid w:val="00AD6209"/>
    <w:rsid w:val="00C50860"/>
    <w:rsid w:val="00E20F65"/>
    <w:rsid w:val="00E666F1"/>
    <w:rsid w:val="00EC499D"/>
    <w:rsid w:val="00F20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B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2148B8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2148B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148B8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2148B8"/>
    <w:rPr>
      <w:rFonts w:ascii="Arial" w:eastAsia="黑体" w:hAnsi="Arial" w:cs="Times New Roman"/>
      <w:b/>
      <w:sz w:val="32"/>
      <w:szCs w:val="24"/>
    </w:rPr>
  </w:style>
  <w:style w:type="paragraph" w:styleId="a3">
    <w:name w:val="Balloon Text"/>
    <w:basedOn w:val="a"/>
    <w:link w:val="Char"/>
    <w:qFormat/>
    <w:rsid w:val="002148B8"/>
    <w:rPr>
      <w:sz w:val="18"/>
      <w:szCs w:val="18"/>
    </w:rPr>
  </w:style>
  <w:style w:type="character" w:customStyle="1" w:styleId="Char">
    <w:name w:val="批注框文本 Char"/>
    <w:basedOn w:val="a0"/>
    <w:link w:val="a3"/>
    <w:rsid w:val="002148B8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rsid w:val="002148B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2148B8"/>
    <w:rPr>
      <w:rFonts w:ascii="Calibri" w:eastAsia="宋体" w:hAnsi="Calibri" w:cs="Times New Roman"/>
      <w:sz w:val="18"/>
      <w:szCs w:val="24"/>
    </w:rPr>
  </w:style>
  <w:style w:type="paragraph" w:styleId="a5">
    <w:name w:val="header"/>
    <w:basedOn w:val="a"/>
    <w:link w:val="Char1"/>
    <w:rsid w:val="002148B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1">
    <w:name w:val="页眉 Char"/>
    <w:basedOn w:val="a0"/>
    <w:link w:val="a5"/>
    <w:rsid w:val="002148B8"/>
    <w:rPr>
      <w:rFonts w:ascii="Calibri" w:eastAsia="宋体" w:hAnsi="Calibri" w:cs="Times New Roman"/>
      <w:sz w:val="18"/>
      <w:szCs w:val="24"/>
    </w:rPr>
  </w:style>
  <w:style w:type="paragraph" w:styleId="10">
    <w:name w:val="toc 1"/>
    <w:basedOn w:val="a"/>
    <w:next w:val="a"/>
    <w:rsid w:val="002148B8"/>
  </w:style>
  <w:style w:type="paragraph" w:styleId="20">
    <w:name w:val="toc 2"/>
    <w:basedOn w:val="a"/>
    <w:next w:val="a"/>
    <w:rsid w:val="002148B8"/>
    <w:pPr>
      <w:ind w:leftChars="200" w:left="420"/>
    </w:pPr>
  </w:style>
  <w:style w:type="table" w:styleId="a6">
    <w:name w:val="Table Grid"/>
    <w:basedOn w:val="a1"/>
    <w:qFormat/>
    <w:rsid w:val="002148B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2148B8"/>
    <w:rPr>
      <w:color w:val="0000FF"/>
      <w:u w:val="single"/>
    </w:rPr>
  </w:style>
  <w:style w:type="paragraph" w:customStyle="1" w:styleId="0">
    <w:name w:val="正文_0"/>
    <w:qFormat/>
    <w:rsid w:val="002148B8"/>
    <w:pPr>
      <w:widowControl w:val="0"/>
      <w:jc w:val="both"/>
    </w:pPr>
    <w:rPr>
      <w:rFonts w:ascii="Calibri" w:eastAsia="宋体" w:hAnsi="Calibri" w:cs="Times New Roman"/>
      <w:szCs w:val="20"/>
    </w:rPr>
  </w:style>
  <w:style w:type="character" w:customStyle="1" w:styleId="font51">
    <w:name w:val="font51"/>
    <w:basedOn w:val="a0"/>
    <w:rsid w:val="002148B8"/>
    <w:rPr>
      <w:rFonts w:ascii="Arial" w:hAnsi="Arial" w:cs="Arial" w:hint="default"/>
      <w:i w:val="0"/>
      <w:iCs w:val="0"/>
      <w:color w:val="000000"/>
      <w:sz w:val="16"/>
      <w:szCs w:val="16"/>
      <w:u w:val="none"/>
    </w:rPr>
  </w:style>
  <w:style w:type="character" w:customStyle="1" w:styleId="font171">
    <w:name w:val="font171"/>
    <w:basedOn w:val="a0"/>
    <w:rsid w:val="002148B8"/>
    <w:rPr>
      <w:rFonts w:ascii="微软雅黑" w:eastAsia="微软雅黑" w:hAnsi="微软雅黑" w:cs="微软雅黑"/>
      <w:i w:val="0"/>
      <w:iCs w:val="0"/>
      <w:color w:val="000000"/>
      <w:sz w:val="16"/>
      <w:szCs w:val="16"/>
      <w:u w:val="none"/>
    </w:rPr>
  </w:style>
  <w:style w:type="character" w:customStyle="1" w:styleId="font112">
    <w:name w:val="font112"/>
    <w:basedOn w:val="a0"/>
    <w:rsid w:val="002148B8"/>
    <w:rPr>
      <w:rFonts w:ascii="Arial" w:hAnsi="Arial" w:cs="Arial" w:hint="default"/>
      <w:i w:val="0"/>
      <w:iCs w:val="0"/>
      <w:color w:val="000000"/>
      <w:sz w:val="20"/>
      <w:szCs w:val="20"/>
      <w:u w:val="none"/>
    </w:rPr>
  </w:style>
  <w:style w:type="character" w:customStyle="1" w:styleId="font101">
    <w:name w:val="font101"/>
    <w:basedOn w:val="a0"/>
    <w:rsid w:val="002148B8"/>
    <w:rPr>
      <w:rFonts w:ascii="等线" w:eastAsia="等线" w:hAnsi="等线" w:cs="等线" w:hint="default"/>
      <w:i w:val="0"/>
      <w:iCs w:val="0"/>
      <w:color w:val="000000"/>
      <w:sz w:val="21"/>
      <w:szCs w:val="21"/>
      <w:u w:val="none"/>
    </w:rPr>
  </w:style>
  <w:style w:type="character" w:customStyle="1" w:styleId="font181">
    <w:name w:val="font181"/>
    <w:basedOn w:val="a0"/>
    <w:rsid w:val="002148B8"/>
    <w:rPr>
      <w:rFonts w:ascii="Times New Roman" w:hAnsi="Times New Roman" w:cs="Times New Roman" w:hint="default"/>
      <w:i w:val="0"/>
      <w:iCs w:val="0"/>
      <w:color w:val="000000"/>
      <w:sz w:val="21"/>
      <w:szCs w:val="21"/>
      <w:u w:val="none"/>
    </w:rPr>
  </w:style>
  <w:style w:type="paragraph" w:customStyle="1" w:styleId="WPSOffice1">
    <w:name w:val="WPSOffice手动目录 1"/>
    <w:rsid w:val="002148B8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WPSOffice2">
    <w:name w:val="WPSOffice手动目录 2"/>
    <w:rsid w:val="002148B8"/>
    <w:pPr>
      <w:ind w:leftChars="200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nt31">
    <w:name w:val="font31"/>
    <w:basedOn w:val="a0"/>
    <w:rsid w:val="002148B8"/>
    <w:rPr>
      <w:rFonts w:ascii="宋体" w:eastAsia="宋体" w:hAnsi="宋体" w:cs="宋体" w:hint="eastAsia"/>
      <w:i w:val="0"/>
      <w:iCs w:val="0"/>
      <w:color w:val="000000"/>
      <w:sz w:val="24"/>
      <w:szCs w:val="24"/>
      <w:u w:val="none"/>
    </w:rPr>
  </w:style>
  <w:style w:type="character" w:customStyle="1" w:styleId="font01">
    <w:name w:val="font01"/>
    <w:basedOn w:val="a0"/>
    <w:rsid w:val="002148B8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11">
    <w:name w:val="font11"/>
    <w:basedOn w:val="a0"/>
    <w:rsid w:val="002148B8"/>
    <w:rPr>
      <w:rFonts w:ascii="宋体" w:eastAsia="宋体" w:hAnsi="宋体" w:cs="宋体" w:hint="eastAsia"/>
      <w:i w:val="0"/>
      <w:iCs w:val="0"/>
      <w:color w:val="000000"/>
      <w:sz w:val="20"/>
      <w:szCs w:val="20"/>
      <w:u w:val="none"/>
    </w:rPr>
  </w:style>
  <w:style w:type="character" w:customStyle="1" w:styleId="font61">
    <w:name w:val="font61"/>
    <w:basedOn w:val="a0"/>
    <w:rsid w:val="002148B8"/>
    <w:rPr>
      <w:rFonts w:ascii="宋体" w:eastAsia="宋体" w:hAnsi="宋体" w:cs="宋体" w:hint="eastAsia"/>
      <w:i w:val="0"/>
      <w:iCs w:val="0"/>
      <w:color w:val="000000"/>
      <w:sz w:val="20"/>
      <w:szCs w:val="20"/>
      <w:u w:val="none"/>
    </w:rPr>
  </w:style>
  <w:style w:type="character" w:customStyle="1" w:styleId="font71">
    <w:name w:val="font71"/>
    <w:basedOn w:val="a0"/>
    <w:rsid w:val="002148B8"/>
    <w:rPr>
      <w:rFonts w:ascii="宋体" w:eastAsia="宋体" w:hAnsi="宋体" w:cs="宋体" w:hint="eastAsia"/>
      <w:b/>
      <w:bCs/>
      <w:i w:val="0"/>
      <w:iCs w:val="0"/>
      <w:color w:val="000000"/>
      <w:sz w:val="21"/>
      <w:szCs w:val="21"/>
      <w:u w:val="none"/>
    </w:rPr>
  </w:style>
  <w:style w:type="character" w:customStyle="1" w:styleId="font91">
    <w:name w:val="font91"/>
    <w:basedOn w:val="a0"/>
    <w:rsid w:val="002148B8"/>
    <w:rPr>
      <w:rFonts w:ascii="Times New Roman" w:hAnsi="Times New Roman" w:cs="Times New Roman" w:hint="default"/>
      <w:b/>
      <w:bCs/>
      <w:i w:val="0"/>
      <w:iCs w:val="0"/>
      <w:color w:val="000000"/>
      <w:sz w:val="21"/>
      <w:szCs w:val="21"/>
      <w:u w:val="none"/>
    </w:rPr>
  </w:style>
  <w:style w:type="character" w:customStyle="1" w:styleId="font141">
    <w:name w:val="font141"/>
    <w:basedOn w:val="a0"/>
    <w:rsid w:val="002148B8"/>
    <w:rPr>
      <w:rFonts w:ascii="Times New Roman" w:hAnsi="Times New Roman" w:cs="Times New Roman" w:hint="default"/>
      <w:i w:val="0"/>
      <w:iCs w:val="0"/>
      <w:color w:val="000000"/>
      <w:sz w:val="24"/>
      <w:szCs w:val="24"/>
      <w:u w:val="none"/>
    </w:rPr>
  </w:style>
  <w:style w:type="paragraph" w:styleId="a8">
    <w:name w:val="List Paragraph"/>
    <w:basedOn w:val="a"/>
    <w:uiPriority w:val="34"/>
    <w:qFormat/>
    <w:rsid w:val="002148B8"/>
    <w:pPr>
      <w:ind w:firstLineChars="200" w:firstLine="420"/>
    </w:pPr>
  </w:style>
  <w:style w:type="paragraph" w:customStyle="1" w:styleId="papertitle">
    <w:name w:val="paper title"/>
    <w:rsid w:val="002148B8"/>
    <w:pPr>
      <w:spacing w:after="120"/>
      <w:jc w:val="center"/>
    </w:pPr>
    <w:rPr>
      <w:rFonts w:ascii="Times New Roman" w:eastAsia="MS Mincho" w:hAnsi="Times New Roman" w:cs="Times New Roman"/>
      <w:kern w:val="0"/>
      <w:sz w:val="48"/>
      <w:szCs w:val="4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2024</Words>
  <Characters>11537</Characters>
  <Application>Microsoft Office Word</Application>
  <DocSecurity>0</DocSecurity>
  <Lines>96</Lines>
  <Paragraphs>27</Paragraphs>
  <ScaleCrop>false</ScaleCrop>
  <Company>Microsoft</Company>
  <LinksUpToDate>false</LinksUpToDate>
  <CharactersWithSpaces>13534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</dc:creator>
  <cp:lastModifiedBy>Zhou</cp:lastModifiedBy>
  <cp:revision>2</cp:revision>
  <dcterms:created xsi:type="dcterms:W3CDTF">2021-12-19T08:12:00Z</dcterms:created>
  <dcterms:modified xsi:type="dcterms:W3CDTF">2021-12-19T08:23:00Z</dcterms:modified>
</cp:coreProperties>
</file>