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华文中宋" w:hAnsi="华文中宋" w:eastAsia="华文中宋" w:cs="黑体"/>
          <w:sz w:val="44"/>
          <w:szCs w:val="44"/>
        </w:rPr>
      </w:pPr>
      <w:r>
        <w:rPr>
          <w:rFonts w:hint="eastAsia" w:ascii="华文中宋" w:hAnsi="华文中宋" w:eastAsia="华文中宋" w:cs="黑体"/>
          <w:sz w:val="44"/>
          <w:szCs w:val="44"/>
        </w:rPr>
        <w:t>附件</w:t>
      </w:r>
      <w:r>
        <w:rPr>
          <w:rFonts w:ascii="华文中宋" w:hAnsi="华文中宋" w:eastAsia="华文中宋" w:cs="黑体"/>
          <w:sz w:val="44"/>
          <w:szCs w:val="44"/>
        </w:rPr>
        <w:t>1</w:t>
      </w:r>
      <w:r>
        <w:rPr>
          <w:rFonts w:hint="eastAsia" w:ascii="华文中宋" w:hAnsi="华文中宋" w:eastAsia="华文中宋" w:cs="黑体"/>
          <w:sz w:val="44"/>
          <w:szCs w:val="44"/>
        </w:rPr>
        <w:t>：</w:t>
      </w:r>
    </w:p>
    <w:p>
      <w:pPr>
        <w:spacing w:line="560" w:lineRule="exact"/>
        <w:jc w:val="center"/>
        <w:rPr>
          <w:rFonts w:ascii="华文中宋" w:hAnsi="华文中宋" w:eastAsia="华文中宋" w:cs="黑体"/>
          <w:sz w:val="44"/>
          <w:szCs w:val="44"/>
        </w:rPr>
      </w:pPr>
      <w:r>
        <w:rPr>
          <w:rFonts w:ascii="华文中宋" w:hAnsi="华文中宋" w:eastAsia="华文中宋" w:cs="黑体"/>
          <w:sz w:val="44"/>
          <w:szCs w:val="44"/>
        </w:rPr>
        <w:t>20</w:t>
      </w:r>
      <w:r>
        <w:rPr>
          <w:rFonts w:hint="eastAsia" w:ascii="华文中宋" w:hAnsi="华文中宋" w:eastAsia="华文中宋" w:cs="黑体"/>
          <w:sz w:val="44"/>
          <w:szCs w:val="44"/>
          <w:lang w:val="en-US" w:eastAsia="zh-CN"/>
        </w:rPr>
        <w:t>20</w:t>
      </w:r>
      <w:r>
        <w:rPr>
          <w:rFonts w:hint="eastAsia" w:ascii="华文中宋" w:hAnsi="华文中宋" w:eastAsia="华文中宋" w:cs="黑体"/>
          <w:sz w:val="44"/>
          <w:szCs w:val="44"/>
        </w:rPr>
        <w:t>级建筑学（五年制）、202</w:t>
      </w:r>
      <w:r>
        <w:rPr>
          <w:rFonts w:hint="eastAsia" w:ascii="华文中宋" w:hAnsi="华文中宋" w:eastAsia="华文中宋" w:cs="黑体"/>
          <w:sz w:val="44"/>
          <w:szCs w:val="44"/>
          <w:lang w:val="en-US" w:eastAsia="zh-CN"/>
        </w:rPr>
        <w:t>1</w:t>
      </w:r>
      <w:r>
        <w:rPr>
          <w:rFonts w:hint="eastAsia" w:ascii="华文中宋" w:hAnsi="华文中宋" w:eastAsia="华文中宋" w:cs="黑体"/>
          <w:sz w:val="44"/>
          <w:szCs w:val="44"/>
        </w:rPr>
        <w:t>级、202</w:t>
      </w:r>
      <w:r>
        <w:rPr>
          <w:rFonts w:hint="eastAsia" w:ascii="华文中宋" w:hAnsi="华文中宋" w:eastAsia="华文中宋" w:cs="黑体"/>
          <w:sz w:val="44"/>
          <w:szCs w:val="44"/>
          <w:lang w:val="en-US" w:eastAsia="zh-CN"/>
        </w:rPr>
        <w:t>2</w:t>
      </w:r>
      <w:r>
        <w:rPr>
          <w:rFonts w:hint="eastAsia" w:ascii="华文中宋" w:hAnsi="华文中宋" w:eastAsia="华文中宋" w:cs="黑体"/>
          <w:sz w:val="44"/>
          <w:szCs w:val="44"/>
        </w:rPr>
        <w:t>级本科学生重修选课流程图</w:t>
      </w: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t>第一步：登录校园网（www.jxstnu.edu.cn）→选择‘人才培养’→点击‘教务管理系统’</w:t>
      </w:r>
    </w:p>
    <w:p>
      <w:pPr>
        <w:jc w:val="center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drawing>
          <wp:inline distT="0" distB="0" distL="114300" distR="114300">
            <wp:extent cx="4980940" cy="31140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t>第二步：根据学生学号（用户名）和密码（初始密码为身份证后6位）进入教务管理系统</w:t>
      </w:r>
    </w:p>
    <w:p>
      <w:pPr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drawing>
          <wp:inline distT="0" distB="0" distL="114300" distR="114300">
            <wp:extent cx="5272405" cy="318198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t>第三步：点击‘报名申请’→选择‘重修报名’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2405" cy="327088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t>第四步：根据重修文件精神，学生进行重修科目的选择。超出限制范围系统会自动提示。［2</w:t>
      </w:r>
      <w:r>
        <w:rPr>
          <w:rFonts w:ascii="仿宋" w:hAnsi="仿宋" w:eastAsia="仿宋" w:cs="华文中宋"/>
          <w:sz w:val="32"/>
          <w:szCs w:val="32"/>
        </w:rPr>
        <w:t>0</w:t>
      </w:r>
      <w:r>
        <w:rPr>
          <w:rFonts w:hint="eastAsia" w:ascii="仿宋" w:hAnsi="仿宋" w:eastAsia="仿宋" w:cs="华文中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华文中宋"/>
          <w:sz w:val="32"/>
          <w:szCs w:val="32"/>
        </w:rPr>
        <w:t>级建筑学（五年制）202</w:t>
      </w:r>
      <w:r>
        <w:rPr>
          <w:rFonts w:hint="eastAsia" w:ascii="仿宋" w:hAnsi="仿宋" w:eastAsia="仿宋" w:cs="华文中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华文中宋"/>
          <w:sz w:val="32"/>
          <w:szCs w:val="32"/>
        </w:rPr>
        <w:t>级、202</w:t>
      </w:r>
      <w:r>
        <w:rPr>
          <w:rFonts w:hint="eastAsia" w:ascii="仿宋" w:hAnsi="仿宋" w:eastAsia="仿宋" w:cs="华文中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华文中宋"/>
          <w:sz w:val="32"/>
          <w:szCs w:val="32"/>
        </w:rPr>
        <w:t>级本科学生重修限制3门次（含3门次）］</w:t>
      </w: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t>学生根据系统给出重修课程信息，结合自身上课时间和教室容量选择相应班级，进行跟班重修中的‘选课’。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59705" cy="2757170"/>
            <wp:effectExtent l="0" t="0" r="171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t>第五步：重修报名成功后，请同学们在教务管理系统中最后查询</w:t>
      </w:r>
      <w:r>
        <w:rPr>
          <w:rFonts w:hint="eastAsia" w:ascii="仿宋" w:hAnsi="仿宋" w:eastAsia="仿宋" w:cs="华文中宋"/>
          <w:color w:val="FF0000"/>
          <w:sz w:val="32"/>
          <w:szCs w:val="32"/>
          <w:u w:val="double"/>
        </w:rPr>
        <w:t>个人课表</w:t>
      </w:r>
      <w:r>
        <w:rPr>
          <w:rFonts w:hint="eastAsia" w:ascii="仿宋" w:hAnsi="仿宋" w:eastAsia="仿宋" w:cs="华文中宋"/>
          <w:sz w:val="32"/>
          <w:szCs w:val="32"/>
        </w:rPr>
        <w:t>，按照个人课表上课程时间段和地点上课！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207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t>第六步：因教学计划调整而本学期未开课课程请选择‘重修报名’，教务处审批后个人课表方可查询。</w:t>
      </w:r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  <w:r>
        <w:rPr>
          <w:rFonts w:hint="eastAsia" w:ascii="仿宋" w:hAnsi="仿宋" w:eastAsia="仿宋" w:cs="华文中宋"/>
          <w:sz w:val="32"/>
          <w:szCs w:val="32"/>
        </w:rPr>
        <w:t>如果选择的课程本学期有开设，会出现如下图所示：</w:t>
      </w:r>
    </w:p>
    <w:p>
      <w:pPr>
        <w:rPr>
          <w:rFonts w:ascii="仿宋" w:hAnsi="仿宋" w:eastAsia="仿宋" w:cs="华文中宋"/>
          <w:sz w:val="32"/>
          <w:szCs w:val="32"/>
        </w:rPr>
      </w:pPr>
      <w:r>
        <w:drawing>
          <wp:inline distT="0" distB="0" distL="114300" distR="114300">
            <wp:extent cx="5269230" cy="2161540"/>
            <wp:effectExtent l="0" t="0" r="762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560" w:lineRule="exact"/>
        <w:ind w:firstLine="640" w:firstLineChars="200"/>
        <w:rPr>
          <w:rFonts w:ascii="仿宋" w:hAnsi="仿宋" w:eastAsia="仿宋" w:cs="华文中宋"/>
          <w:sz w:val="32"/>
          <w:szCs w:val="32"/>
        </w:rPr>
      </w:pPr>
    </w:p>
    <w:p>
      <w:pPr>
        <w:spacing w:line="560" w:lineRule="exact"/>
        <w:ind w:firstLine="640" w:firstLineChars="200"/>
        <w:jc w:val="center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420" w:firstLineChars="200"/>
        <w:jc w:val="center"/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U2YThjMTEwM2Y1NzAzNDQwYmFjMWM1MjY5NjcxZmIifQ=="/>
  </w:docVars>
  <w:rsids>
    <w:rsidRoot w:val="527D257F"/>
    <w:rsid w:val="002931B7"/>
    <w:rsid w:val="004F7394"/>
    <w:rsid w:val="006173B7"/>
    <w:rsid w:val="006D1017"/>
    <w:rsid w:val="008701FB"/>
    <w:rsid w:val="00A757B0"/>
    <w:rsid w:val="00B31F4C"/>
    <w:rsid w:val="00B76694"/>
    <w:rsid w:val="012773BF"/>
    <w:rsid w:val="06D95299"/>
    <w:rsid w:val="133C5087"/>
    <w:rsid w:val="16334545"/>
    <w:rsid w:val="22CB3AB9"/>
    <w:rsid w:val="2B573675"/>
    <w:rsid w:val="454028A5"/>
    <w:rsid w:val="4B294876"/>
    <w:rsid w:val="4EBA486D"/>
    <w:rsid w:val="527D257F"/>
    <w:rsid w:val="5AC40ED7"/>
    <w:rsid w:val="64AD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</Words>
  <Characters>362</Characters>
  <Lines>3</Lines>
  <Paragraphs>1</Paragraphs>
  <TotalTime>15</TotalTime>
  <ScaleCrop>false</ScaleCrop>
  <LinksUpToDate>false</LinksUpToDate>
  <CharactersWithSpaces>424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2023-03-27T02:33:00Z</dcterms:created>
  <dc:creator>zhangdd</dc:creator>
  <cp:lastModifiedBy>张文宝</cp:lastModifiedBy>
  <cp:lastPrinted>2023-03-27T02:38:00Z</cp:lastPrinted>
  <dcterms:modified xsi:type="dcterms:W3CDTF">2024-04-03T06:55:24Z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8BD22464816D46A99AF99B577631D150</vt:lpwstr>
  </property>
</Properties>
</file>